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C14" w:rsidRPr="003A2827" w:rsidRDefault="003A2827" w:rsidP="003A2827"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T.C.</w:t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D A N I 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Ş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T A Y</w:t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ON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İ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K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İ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NC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İ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DA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İ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RE</w:t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Esas </w:t>
      </w:r>
      <w:proofErr w:type="gramStart"/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No : 2020</w:t>
      </w:r>
      <w:proofErr w:type="gramEnd"/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/5327</w:t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Karar No : 2021/2572</w:t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İ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STEM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İ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N KONUSU : 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…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İ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dare </w:t>
      </w:r>
      <w:proofErr w:type="gramStart"/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Mahkemesinin 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…</w:t>
      </w:r>
      <w:proofErr w:type="gramEnd"/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tarih ve E</w:t>
      </w:r>
      <w:proofErr w:type="gramStart"/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: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…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,</w:t>
      </w:r>
      <w:proofErr w:type="gramEnd"/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K: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…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</w:t>
      </w:r>
      <w:proofErr w:type="gramStart"/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say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l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proofErr w:type="gramEnd"/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karar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n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n </w:t>
      </w:r>
      <w:proofErr w:type="spellStart"/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temyizen</w:t>
      </w:r>
      <w:proofErr w:type="spellEnd"/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incelenerek bozulmas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istenilmektedir.</w:t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YARGILAMA SÜREC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İ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:</w:t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Dava konusu istem: Tekirda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ğ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</w:t>
      </w:r>
      <w:proofErr w:type="gramStart"/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İ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li 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…</w:t>
      </w:r>
      <w:proofErr w:type="gramEnd"/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İ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l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ç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e Adliyesi Sulh Ceza Mahkemesinde m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ü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ba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ş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ir olarak g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ö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rev yapan davac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n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n, 13/03/2013-15/03/2013 tarihleri </w:t>
      </w:r>
      <w:proofErr w:type="gramStart"/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aras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nda 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…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Devlet</w:t>
      </w:r>
      <w:proofErr w:type="gramEnd"/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Hastanesinden ald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ğ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hastal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k raporunun fen ve sa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ğ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l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k kurallar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na uygun olup olmad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ğ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yönünden incelenmesi amacıyla hakem hastanesi olarak belirlenen ...Devlet Hastanesine sevk edilmesine ra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ğ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men, hakem hastanesine gitmedi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ğ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i gerek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ç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esiyle 657 say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l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Devlet Memurlar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Kanununun 125/C-a maddesi gere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ğ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ince 1/15 oran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nda "Ayl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ktan kesme" cezas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ile cezalandırılmasına ili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ş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kin 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…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tarih </w:t>
      </w:r>
      <w:proofErr w:type="gramStart"/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ve 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…</w:t>
      </w:r>
      <w:proofErr w:type="gramEnd"/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</w:t>
      </w:r>
      <w:proofErr w:type="gramStart"/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say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l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…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Sulh</w:t>
      </w:r>
      <w:proofErr w:type="gramEnd"/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Ceza Mahkemesi (Disiplin Amiri S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fat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yla) karar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n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n iptali istenilmi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ş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tir.</w:t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İ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lk Derece Mahkemesi karar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n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n 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ö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zeti: 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…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İ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dare Mahkemesince, Dan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ş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tay Be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ş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inci Dairesinin 21/11/2016 tarih ve E:2016/9984, K:2016/6569 sayılı bozma kararına uymak suretiyle </w:t>
      </w:r>
      <w:proofErr w:type="gramStart"/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verilen ...</w:t>
      </w:r>
      <w:proofErr w:type="gramEnd"/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tarih ve E</w:t>
      </w:r>
      <w:proofErr w:type="gramStart"/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:...,</w:t>
      </w:r>
      <w:proofErr w:type="gramEnd"/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K:...sayılı kararla; </w:t>
      </w:r>
      <w:proofErr w:type="spellStart"/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sevkedildi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ğ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i</w:t>
      </w:r>
      <w:proofErr w:type="spellEnd"/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hakem hastanesine gitmemek suretiyle ''Kas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tl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olarak; verilen emir ve g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ö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revleri tam ve zaman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nda yapmamak, g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ö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rev mahallinde kurumlarca belirlenen usul ve esasları yerine getirmemek" fiilini i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ş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ledi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ğ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i anla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ş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lan davac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ya bu eyleminden dolay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verilen disiplin cezas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nda hukuka ayk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r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l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k bulunmad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ğ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gerek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ç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esiyle davan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n reddine karar verilmi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ş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tir.</w:t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TEMY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İ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Z EDEN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İ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N </w:t>
      </w:r>
      <w:proofErr w:type="gramStart"/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İ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DD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İ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ALARI : S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ö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z</w:t>
      </w:r>
      <w:proofErr w:type="gramEnd"/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konusu sevke konu raporun bel fıtı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ğ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yla ilgili oldu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ğ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u, daha 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ö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nce ayn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konuda al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nan raporlar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n 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…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</w:t>
      </w:r>
      <w:proofErr w:type="gramStart"/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Devlet Hastanesince hakem hastane s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fat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yla inceledi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ğ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i, raporun fen ve sa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ğ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l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k kurallar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na uygun oldu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ğ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una karar verildi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ğ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i, uzun s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ü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re ayakta kalmas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nedeniyle bel f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t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ğ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hastal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ğ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n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n yeniden nüksetti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ğ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i, y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ll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k izinlerinin kulland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r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lmad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ğ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, cezan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n husumete dayal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olarak tesis edildi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ğ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i, sicillerinin 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ç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ok iyi oldu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ğ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u, bir alt ceza verilmesi gerekti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ğ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i, muhakkik raporunda k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nama cezas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verilmesi teklif edilmesine ra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ğ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men husumetle ayl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ktan kesme cezası verildi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ğ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i iddialar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yla karar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n bozulmas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gerekti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ğ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i ileri s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ü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r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ü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lmektedir.</w:t>
      </w:r>
      <w:proofErr w:type="gramEnd"/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KAR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Ş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I TARAFIN </w:t>
      </w:r>
      <w:proofErr w:type="gramStart"/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SAVUNMASI : Karar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n</w:t>
      </w:r>
      <w:proofErr w:type="gramEnd"/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hukuka ve usule uygun oldu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ğ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u belirtilerek temyiz isteminin reddi gerekti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ğ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i savunulmu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ş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tur.</w:t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DANI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Ş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TAY TETK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İ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K H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Â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K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İ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M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İ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: …</w:t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</w:rPr>
        <w:br/>
      </w:r>
      <w:proofErr w:type="gramStart"/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DÜ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Ş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Ü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NCES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İ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: Temyiz</w:t>
      </w:r>
      <w:proofErr w:type="gramEnd"/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isteminin reddi ile usul ve yasaya uygun olan 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İ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dare Mahkemesi karar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n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n onanmas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gerekti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ğ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i d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ü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ş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ü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n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ü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lmektedir.</w:t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TÜRK M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İ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LLET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İ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ADINA</w:t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Karar veren Danı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ş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tay </w:t>
      </w:r>
      <w:proofErr w:type="spellStart"/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Onikinci</w:t>
      </w:r>
      <w:proofErr w:type="spellEnd"/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Dairesince, Dan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ş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tay Ba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ş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kanl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k Kurulu'nun 18/12/2020 tarih ve 2020/62 say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l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"Dan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ş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tay Dava Daireleri Arasındaki 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İş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b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ö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l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ü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m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ü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Karar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" 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ü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zerine Dan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ş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tay Be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ş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inci Dairesince g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ö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nderilen dosya Tetkik H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â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kiminin a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çı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klamalar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dinlenildikten ve dosyadaki belgeler incelendikten 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lastRenderedPageBreak/>
        <w:t>sonra g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ö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r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ü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ş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ü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ld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ü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:</w:t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HUKUK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İ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DE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Ğ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ERLEND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İ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RME:</w:t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2577 sayılı 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İ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dari Yarg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lama Usul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ü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Kanunu'nun 6545 sayılı Kanun ile de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ğ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i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ş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ik 50. maddesinin 4. </w:t>
      </w:r>
      <w:proofErr w:type="gramStart"/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f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kras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nda , </w:t>
      </w:r>
      <w:proofErr w:type="spellStart"/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Dan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ş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tay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n</w:t>
      </w:r>
      <w:proofErr w:type="spellEnd"/>
      <w:proofErr w:type="gramEnd"/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bozma karar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na uyuldu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ğ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u takdirde, bu karar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n temyiz incelemesinin bozma karar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na uygunlukla s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n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rl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olarak yap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laca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ğ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h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ü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km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ü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ne yer verilmi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ş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tir.</w:t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</w:rPr>
        <w:br/>
      </w:r>
      <w:proofErr w:type="spellStart"/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Temyizen</w:t>
      </w:r>
      <w:proofErr w:type="spellEnd"/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incelenen kararda, 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İ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dare Mahkemesince bozma kararında belirtilen esaslara uyuldu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ğ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u anla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ş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lm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ş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olup, dilek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ç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ede ileri s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ü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r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ü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len temyiz nedenleri karar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n bozulmas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n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gerektirecek nitelikte g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ö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r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ü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lmemi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ş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tir.</w:t>
      </w:r>
      <w:r>
        <w:rPr>
          <w:rFonts w:ascii="Lucida Sans" w:hAnsi="Lucida Sans"/>
          <w:color w:val="222222"/>
          <w:sz w:val="18"/>
          <w:szCs w:val="18"/>
        </w:rPr>
        <w:br/>
      </w:r>
      <w:bookmarkStart w:id="0" w:name="_GoBack"/>
      <w:bookmarkEnd w:id="0"/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KARAR SONUCU:</w:t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Açıklanan nedenlerle;</w:t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1. Davacının temyiz isteminin reddine,</w:t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2. Davanın yukarıda özetlenen gerekçeyle reddi yolundaki temyize </w:t>
      </w:r>
      <w:proofErr w:type="gramStart"/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konu …</w:t>
      </w:r>
      <w:proofErr w:type="gramEnd"/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İ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dare </w:t>
      </w:r>
      <w:proofErr w:type="gramStart"/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Mahkemesinin 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…</w:t>
      </w:r>
      <w:proofErr w:type="gramEnd"/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tarih ve E</w:t>
      </w:r>
      <w:proofErr w:type="gramStart"/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: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…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,</w:t>
      </w:r>
      <w:proofErr w:type="gramEnd"/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K: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…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</w:t>
      </w:r>
      <w:proofErr w:type="gramStart"/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say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l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proofErr w:type="gramEnd"/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karar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n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n ONANMASINA,</w:t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3. Temyiz giderlerinin istemde bulunan üzerinde bırakılmasına,</w:t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4. Dosyanın anılan mahkemeye gönderilmesine,</w:t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</w:rPr>
        <w:br/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5. 2577 sayılı Kanun'un (Geçici 8. maddesi uyarınca uygulanmasına devam edilen) 54. maddesinin birinci fıkrası uyarınca bu kararın tebli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ğ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 tarihini izleyen g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ü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nden itibaren 15 (</w:t>
      </w:r>
      <w:proofErr w:type="spellStart"/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onbe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ş</w:t>
      </w:r>
      <w:proofErr w:type="spellEnd"/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) g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ü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n i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ç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inde karar d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ü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zeltme yolu a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çı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 xml:space="preserve">k olmak </w:t>
      </w:r>
      <w:r>
        <w:rPr>
          <w:rFonts w:ascii="Lucida Sans" w:hAnsi="Lucida Sans" w:cs="Lucida Sans"/>
          <w:color w:val="222222"/>
          <w:sz w:val="18"/>
          <w:szCs w:val="18"/>
          <w:shd w:val="clear" w:color="auto" w:fill="FCFDFD"/>
        </w:rPr>
        <w:t>ü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zere, 28/04/2021 tarihinde oybirli</w:t>
      </w:r>
      <w:r>
        <w:rPr>
          <w:rFonts w:ascii="Calibri" w:hAnsi="Calibri" w:cs="Calibri"/>
          <w:color w:val="222222"/>
          <w:sz w:val="18"/>
          <w:szCs w:val="18"/>
          <w:shd w:val="clear" w:color="auto" w:fill="FCFDFD"/>
        </w:rPr>
        <w:t>ğ</w:t>
      </w:r>
      <w:r>
        <w:rPr>
          <w:rFonts w:ascii="Lucida Sans" w:hAnsi="Lucida Sans"/>
          <w:color w:val="222222"/>
          <w:sz w:val="18"/>
          <w:szCs w:val="18"/>
          <w:shd w:val="clear" w:color="auto" w:fill="FCFDFD"/>
        </w:rPr>
        <w:t>iyle karar verildi.</w:t>
      </w:r>
    </w:p>
    <w:sectPr w:rsidR="00720C14" w:rsidRPr="003A2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D5"/>
    <w:rsid w:val="00082693"/>
    <w:rsid w:val="003A2827"/>
    <w:rsid w:val="0048239F"/>
    <w:rsid w:val="004E1EF7"/>
    <w:rsid w:val="005C1D29"/>
    <w:rsid w:val="00720C14"/>
    <w:rsid w:val="008147D5"/>
    <w:rsid w:val="00C92E2E"/>
    <w:rsid w:val="00E9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2B8D1-FBE6-415A-B62D-6F4C9B5B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ui-button-text">
    <w:name w:val="ui-button-text"/>
    <w:basedOn w:val="VarsaylanParagrafYazTipi"/>
    <w:rsid w:val="00C92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7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09580">
                  <w:marLeft w:val="0"/>
                  <w:marRight w:val="0"/>
                  <w:marTop w:val="0"/>
                  <w:marBottom w:val="0"/>
                  <w:divBdr>
                    <w:top w:val="single" w:sz="6" w:space="2" w:color="4297D7"/>
                    <w:left w:val="single" w:sz="6" w:space="2" w:color="4297D7"/>
                    <w:bottom w:val="single" w:sz="6" w:space="2" w:color="4297D7"/>
                    <w:right w:val="single" w:sz="6" w:space="2" w:color="4297D7"/>
                  </w:divBdr>
                  <w:divsChild>
                    <w:div w:id="79595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cp:lastPrinted>2022-01-08T18:15:00Z</cp:lastPrinted>
  <dcterms:created xsi:type="dcterms:W3CDTF">2022-01-08T18:46:00Z</dcterms:created>
  <dcterms:modified xsi:type="dcterms:W3CDTF">2022-01-08T18:46:00Z</dcterms:modified>
</cp:coreProperties>
</file>