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92" w:rsidRDefault="00345092" w:rsidP="00345092">
      <w:pPr>
        <w:pStyle w:val="AralkYok"/>
        <w:jc w:val="center"/>
        <w:rPr>
          <w:rFonts w:ascii="Times New Roman" w:hAnsi="Times New Roman" w:cs="Times New Roman"/>
          <w:b/>
          <w:sz w:val="26"/>
          <w:szCs w:val="26"/>
        </w:rPr>
      </w:pPr>
      <w:r>
        <w:rPr>
          <w:rFonts w:ascii="Times New Roman" w:hAnsi="Times New Roman" w:cs="Times New Roman"/>
          <w:b/>
          <w:sz w:val="26"/>
          <w:szCs w:val="26"/>
        </w:rPr>
        <w:t>T.C.</w:t>
      </w:r>
    </w:p>
    <w:p w:rsidR="00345092" w:rsidRDefault="00345092" w:rsidP="00345092">
      <w:pPr>
        <w:pStyle w:val="AralkYok"/>
        <w:jc w:val="center"/>
        <w:rPr>
          <w:rFonts w:ascii="Times New Roman" w:hAnsi="Times New Roman" w:cs="Times New Roman"/>
          <w:b/>
          <w:sz w:val="26"/>
          <w:szCs w:val="26"/>
        </w:rPr>
      </w:pPr>
      <w:r>
        <w:rPr>
          <w:rFonts w:ascii="Times New Roman" w:hAnsi="Times New Roman" w:cs="Times New Roman"/>
          <w:b/>
          <w:sz w:val="26"/>
          <w:szCs w:val="26"/>
        </w:rPr>
        <w:t>MİLLİ EĞİTİM BAKANLIĞI</w:t>
      </w:r>
    </w:p>
    <w:p w:rsidR="00345092" w:rsidRDefault="00345092" w:rsidP="00345092">
      <w:pPr>
        <w:pStyle w:val="AralkYok"/>
        <w:jc w:val="center"/>
        <w:rPr>
          <w:rFonts w:ascii="Times New Roman" w:hAnsi="Times New Roman" w:cs="Times New Roman"/>
          <w:b/>
          <w:sz w:val="26"/>
          <w:szCs w:val="26"/>
        </w:rPr>
      </w:pPr>
      <w:r>
        <w:rPr>
          <w:rFonts w:ascii="Times New Roman" w:hAnsi="Times New Roman" w:cs="Times New Roman"/>
          <w:b/>
          <w:sz w:val="26"/>
          <w:szCs w:val="26"/>
        </w:rPr>
        <w:t>Strateji Geliştirme Başkanlığı</w:t>
      </w:r>
    </w:p>
    <w:p w:rsidR="00345092" w:rsidRDefault="00345092" w:rsidP="00345092">
      <w:pPr>
        <w:pStyle w:val="AralkYok"/>
        <w:jc w:val="center"/>
        <w:rPr>
          <w:rFonts w:ascii="Times New Roman" w:hAnsi="Times New Roman" w:cs="Times New Roman"/>
          <w:b/>
          <w:sz w:val="26"/>
          <w:szCs w:val="26"/>
        </w:rPr>
      </w:pPr>
    </w:p>
    <w:p w:rsidR="00345092" w:rsidRDefault="00345092" w:rsidP="00345092">
      <w:pPr>
        <w:pStyle w:val="AralkYok"/>
        <w:jc w:val="center"/>
        <w:rPr>
          <w:rFonts w:ascii="Times New Roman" w:hAnsi="Times New Roman" w:cs="Times New Roman"/>
          <w:b/>
          <w:color w:val="800000"/>
          <w:sz w:val="30"/>
          <w:szCs w:val="30"/>
        </w:rPr>
      </w:pPr>
      <w:bookmarkStart w:id="0" w:name="_GoBack"/>
      <w:r>
        <w:rPr>
          <w:rFonts w:ascii="Times New Roman" w:hAnsi="Times New Roman" w:cs="Times New Roman"/>
          <w:b/>
          <w:color w:val="800000"/>
          <w:sz w:val="30"/>
          <w:szCs w:val="30"/>
        </w:rPr>
        <w:t>ARTAN ÖDENEKLER</w:t>
      </w:r>
    </w:p>
    <w:bookmarkEnd w:id="0"/>
    <w:p w:rsidR="00345092" w:rsidRDefault="00345092" w:rsidP="00345092">
      <w:pPr>
        <w:pStyle w:val="AralkYok"/>
        <w:jc w:val="center"/>
        <w:rPr>
          <w:rFonts w:ascii="Times New Roman" w:hAnsi="Times New Roman" w:cs="Times New Roman"/>
          <w:b/>
          <w:color w:val="800000"/>
          <w:sz w:val="30"/>
          <w:szCs w:val="30"/>
        </w:rPr>
      </w:pPr>
      <w:r>
        <w:rPr>
          <w:rFonts w:ascii="Times New Roman" w:hAnsi="Times New Roman" w:cs="Times New Roman"/>
          <w:b/>
          <w:color w:val="800000"/>
          <w:sz w:val="30"/>
          <w:szCs w:val="30"/>
        </w:rPr>
        <w:t>(GENELGE 2012/21)</w:t>
      </w:r>
    </w:p>
    <w:p w:rsidR="00345092" w:rsidRDefault="00345092" w:rsidP="00345092">
      <w:pPr>
        <w:pStyle w:val="AralkYok"/>
        <w:rPr>
          <w:rFonts w:ascii="Times New Roman" w:hAnsi="Times New Roman" w:cs="Times New Roman"/>
          <w:b/>
          <w:sz w:val="26"/>
          <w:szCs w:val="26"/>
        </w:rPr>
      </w:pPr>
    </w:p>
    <w:p w:rsidR="00345092" w:rsidRDefault="00345092" w:rsidP="00345092">
      <w:pPr>
        <w:pStyle w:val="AralkYok"/>
        <w:rPr>
          <w:rFonts w:ascii="Times New Roman" w:hAnsi="Times New Roman" w:cs="Times New Roman"/>
          <w:b/>
          <w:sz w:val="26"/>
          <w:szCs w:val="26"/>
        </w:rPr>
      </w:pPr>
      <w:proofErr w:type="gramStart"/>
      <w:r>
        <w:rPr>
          <w:rFonts w:ascii="Times New Roman" w:hAnsi="Times New Roman" w:cs="Times New Roman"/>
          <w:b/>
          <w:sz w:val="26"/>
          <w:szCs w:val="26"/>
        </w:rPr>
        <w:t>Sayı  : B</w:t>
      </w:r>
      <w:proofErr w:type="gramEnd"/>
      <w:r>
        <w:rPr>
          <w:rFonts w:ascii="Times New Roman" w:hAnsi="Times New Roman" w:cs="Times New Roman"/>
          <w:b/>
          <w:sz w:val="26"/>
          <w:szCs w:val="26"/>
        </w:rPr>
        <w:t>.08.0.SGB.0.03.00.00/3656</w:t>
      </w:r>
    </w:p>
    <w:p w:rsidR="00345092" w:rsidRDefault="00345092" w:rsidP="00345092">
      <w:pPr>
        <w:pStyle w:val="AralkYok"/>
        <w:rPr>
          <w:rFonts w:ascii="Times New Roman" w:hAnsi="Times New Roman" w:cs="Times New Roman"/>
          <w:b/>
          <w:sz w:val="26"/>
          <w:szCs w:val="26"/>
        </w:rPr>
      </w:pPr>
      <w:r>
        <w:rPr>
          <w:rFonts w:ascii="Times New Roman" w:hAnsi="Times New Roman" w:cs="Times New Roman"/>
          <w:b/>
          <w:sz w:val="26"/>
          <w:szCs w:val="26"/>
        </w:rPr>
        <w:t>Tarih: 21.05.2012</w:t>
      </w:r>
    </w:p>
    <w:p w:rsidR="00345092" w:rsidRDefault="00345092" w:rsidP="00345092">
      <w:pPr>
        <w:pStyle w:val="AralkYok"/>
        <w:rPr>
          <w:rFonts w:ascii="Times New Roman" w:hAnsi="Times New Roman" w:cs="Times New Roman"/>
          <w:sz w:val="26"/>
          <w:szCs w:val="26"/>
        </w:rPr>
      </w:pPr>
    </w:p>
    <w:p w:rsidR="00345092" w:rsidRDefault="00345092" w:rsidP="00345092">
      <w:pPr>
        <w:pStyle w:val="AralkYok"/>
        <w:rPr>
          <w:rFonts w:ascii="Times New Roman" w:hAnsi="Times New Roman" w:cs="Times New Roman"/>
          <w:sz w:val="26"/>
          <w:szCs w:val="26"/>
        </w:rPr>
      </w:pPr>
      <w:r>
        <w:rPr>
          <w:rFonts w:ascii="Times New Roman" w:hAnsi="Times New Roman" w:cs="Times New Roman"/>
          <w:sz w:val="26"/>
          <w:szCs w:val="26"/>
        </w:rPr>
        <w:t>Valiliklerden zaman zaman alınan yazılarda daha önceki yıllarda yatırım programında olup tamamlanan işlerden arta kalan ödenekler olduğu belirtilerek, bu ödeneklerin eğitim kurumlarının yapım, onarım, donatım, makine, teçhizat ve diğer alt yapı ve üst yapı hizmetlerinde kullanılması konusunda izin talep edilmektedir.</w:t>
      </w:r>
    </w:p>
    <w:p w:rsidR="00345092" w:rsidRDefault="00345092" w:rsidP="00345092">
      <w:pPr>
        <w:pStyle w:val="AralkYok"/>
        <w:rPr>
          <w:rFonts w:ascii="Times New Roman" w:hAnsi="Times New Roman" w:cs="Times New Roman"/>
          <w:sz w:val="26"/>
          <w:szCs w:val="26"/>
        </w:rPr>
      </w:pPr>
    </w:p>
    <w:p w:rsidR="00345092" w:rsidRDefault="00345092" w:rsidP="00345092">
      <w:pPr>
        <w:pStyle w:val="AralkYok"/>
        <w:rPr>
          <w:rFonts w:ascii="Times New Roman" w:hAnsi="Times New Roman" w:cs="Times New Roman"/>
          <w:sz w:val="26"/>
          <w:szCs w:val="26"/>
        </w:rPr>
      </w:pPr>
      <w:r>
        <w:rPr>
          <w:rFonts w:ascii="Times New Roman" w:hAnsi="Times New Roman" w:cs="Times New Roman"/>
          <w:sz w:val="26"/>
          <w:szCs w:val="26"/>
        </w:rPr>
        <w:t>Bürokrasi ve kırtasiyeciliğin azaltılarak, eğitime ayrılan kaynakların etkili, verimli ve en kısa sürede öğrencilerimizin hizmetine sunulması önem arz etmektedir.</w:t>
      </w:r>
    </w:p>
    <w:p w:rsidR="00345092" w:rsidRDefault="00345092" w:rsidP="00345092">
      <w:pPr>
        <w:pStyle w:val="AralkYok"/>
        <w:rPr>
          <w:rFonts w:ascii="Times New Roman" w:hAnsi="Times New Roman" w:cs="Times New Roman"/>
          <w:sz w:val="26"/>
          <w:szCs w:val="26"/>
        </w:rPr>
      </w:pPr>
    </w:p>
    <w:p w:rsidR="00345092" w:rsidRDefault="00345092" w:rsidP="00345092">
      <w:pPr>
        <w:pStyle w:val="AralkYok"/>
        <w:rPr>
          <w:rFonts w:ascii="Times New Roman" w:hAnsi="Times New Roman" w:cs="Times New Roman"/>
          <w:sz w:val="26"/>
          <w:szCs w:val="26"/>
        </w:rPr>
      </w:pPr>
      <w:r>
        <w:rPr>
          <w:rFonts w:ascii="Times New Roman" w:hAnsi="Times New Roman" w:cs="Times New Roman"/>
          <w:sz w:val="26"/>
          <w:szCs w:val="26"/>
        </w:rPr>
        <w:t>Bu nedenle daha önceki yıllarda yatırım programında olup tamamlanan işlerden artan ve halen o ilin il özel idaresi hesaplarında bulunan ödeneklerin Bakanlıktan herhangi bir onay ve izin almaksızın ilin eğitim ihtiyaçlarında kullanılması hususunda gereğini rica ederim.</w:t>
      </w:r>
    </w:p>
    <w:p w:rsidR="00345092" w:rsidRDefault="00345092" w:rsidP="00345092">
      <w:pPr>
        <w:pStyle w:val="AralkYok"/>
        <w:rPr>
          <w:rFonts w:ascii="Times New Roman" w:hAnsi="Times New Roman" w:cs="Times New Roman"/>
          <w:sz w:val="26"/>
          <w:szCs w:val="26"/>
        </w:rPr>
      </w:pPr>
    </w:p>
    <w:p w:rsidR="00345092" w:rsidRDefault="00345092" w:rsidP="00345092">
      <w:pPr>
        <w:pStyle w:val="AralkYok"/>
        <w:jc w:val="center"/>
        <w:rPr>
          <w:rFonts w:ascii="Times New Roman" w:hAnsi="Times New Roman" w:cs="Times New Roman"/>
          <w:b/>
          <w:sz w:val="26"/>
          <w:szCs w:val="26"/>
        </w:rPr>
      </w:pPr>
      <w:r>
        <w:rPr>
          <w:rFonts w:ascii="Times New Roman" w:hAnsi="Times New Roman" w:cs="Times New Roman"/>
          <w:b/>
          <w:sz w:val="26"/>
          <w:szCs w:val="26"/>
        </w:rPr>
        <w:t>Ömer DİNÇER</w:t>
      </w:r>
    </w:p>
    <w:p w:rsidR="00345092" w:rsidRDefault="00345092" w:rsidP="00345092">
      <w:pPr>
        <w:pStyle w:val="AralkYok"/>
        <w:jc w:val="center"/>
        <w:rPr>
          <w:rFonts w:ascii="Times New Roman" w:hAnsi="Times New Roman" w:cs="Times New Roman"/>
          <w:b/>
          <w:sz w:val="26"/>
          <w:szCs w:val="26"/>
        </w:rPr>
      </w:pPr>
      <w:r>
        <w:rPr>
          <w:rFonts w:ascii="Times New Roman" w:hAnsi="Times New Roman" w:cs="Times New Roman"/>
          <w:b/>
          <w:sz w:val="26"/>
          <w:szCs w:val="26"/>
        </w:rPr>
        <w:t>Milli Eğitim Bakanı</w:t>
      </w:r>
    </w:p>
    <w:p w:rsidR="00345092" w:rsidRDefault="00345092" w:rsidP="00345092">
      <w:pPr>
        <w:pStyle w:val="AralkYok"/>
        <w:rPr>
          <w:rFonts w:ascii="Times New Roman" w:hAnsi="Times New Roman" w:cs="Times New Roman"/>
          <w:sz w:val="26"/>
          <w:szCs w:val="26"/>
        </w:rPr>
      </w:pPr>
    </w:p>
    <w:p w:rsidR="00345092" w:rsidRDefault="00345092" w:rsidP="00345092">
      <w:pPr>
        <w:pStyle w:val="AralkYok"/>
        <w:rPr>
          <w:rFonts w:ascii="Times New Roman" w:hAnsi="Times New Roman" w:cs="Times New Roman"/>
          <w:sz w:val="26"/>
          <w:szCs w:val="26"/>
        </w:rPr>
      </w:pPr>
      <w:r>
        <w:rPr>
          <w:rFonts w:ascii="Times New Roman" w:hAnsi="Times New Roman" w:cs="Times New Roman"/>
          <w:sz w:val="26"/>
          <w:szCs w:val="26"/>
        </w:rPr>
        <w:t>Dağıtım:</w:t>
      </w:r>
    </w:p>
    <w:p w:rsidR="00345092" w:rsidRDefault="00345092" w:rsidP="00345092">
      <w:pPr>
        <w:pStyle w:val="AralkYok"/>
        <w:rPr>
          <w:rFonts w:ascii="Times New Roman" w:hAnsi="Times New Roman" w:cs="Times New Roman"/>
          <w:sz w:val="26"/>
          <w:szCs w:val="26"/>
        </w:rPr>
      </w:pPr>
      <w:r>
        <w:rPr>
          <w:rFonts w:ascii="Times New Roman" w:hAnsi="Times New Roman" w:cs="Times New Roman"/>
          <w:sz w:val="26"/>
          <w:szCs w:val="26"/>
        </w:rPr>
        <w:t>Gereği:</w:t>
      </w:r>
      <w:r>
        <w:rPr>
          <w:rFonts w:ascii="Times New Roman" w:hAnsi="Times New Roman" w:cs="Times New Roman"/>
          <w:sz w:val="26"/>
          <w:szCs w:val="26"/>
        </w:rPr>
        <w:tab/>
      </w:r>
      <w:r>
        <w:rPr>
          <w:rFonts w:ascii="Times New Roman" w:hAnsi="Times New Roman" w:cs="Times New Roman"/>
          <w:sz w:val="26"/>
          <w:szCs w:val="26"/>
        </w:rPr>
        <w:tab/>
        <w:t>Bilgi:</w:t>
      </w:r>
    </w:p>
    <w:p w:rsidR="00345092" w:rsidRDefault="00345092" w:rsidP="00345092">
      <w:pPr>
        <w:pStyle w:val="AralkYok"/>
        <w:rPr>
          <w:rFonts w:ascii="Times New Roman" w:hAnsi="Times New Roman" w:cs="Times New Roman"/>
          <w:sz w:val="26"/>
          <w:szCs w:val="26"/>
        </w:rPr>
      </w:pPr>
      <w:r>
        <w:rPr>
          <w:rFonts w:ascii="Times New Roman" w:hAnsi="Times New Roman" w:cs="Times New Roman"/>
          <w:sz w:val="26"/>
          <w:szCs w:val="26"/>
        </w:rPr>
        <w:t>A, B Planı</w:t>
      </w:r>
      <w:r>
        <w:rPr>
          <w:rFonts w:ascii="Times New Roman" w:hAnsi="Times New Roman" w:cs="Times New Roman"/>
          <w:sz w:val="26"/>
          <w:szCs w:val="26"/>
        </w:rPr>
        <w:tab/>
        <w:t>İçişleri Bakanlığı</w:t>
      </w:r>
    </w:p>
    <w:p w:rsidR="0010076A" w:rsidRPr="00345092" w:rsidRDefault="00345092" w:rsidP="00345092"/>
    <w:sectPr w:rsidR="0010076A" w:rsidRPr="00345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45092"/>
    <w:rsid w:val="003E2025"/>
    <w:rsid w:val="00702EDC"/>
    <w:rsid w:val="007E714C"/>
    <w:rsid w:val="007F5C38"/>
    <w:rsid w:val="00847CD2"/>
    <w:rsid w:val="0097443F"/>
    <w:rsid w:val="0098165F"/>
    <w:rsid w:val="009C2A96"/>
    <w:rsid w:val="00B16962"/>
    <w:rsid w:val="00BE0904"/>
    <w:rsid w:val="00C2518E"/>
    <w:rsid w:val="00EB4216"/>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2013-10-11T21:34:00Z</dcterms:created>
  <dcterms:modified xsi:type="dcterms:W3CDTF">2013-10-11T21:34:00Z</dcterms:modified>
</cp:coreProperties>
</file>