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BD" w:rsidRPr="00FE45BD" w:rsidRDefault="00FE45BD" w:rsidP="00FE45BD">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FE45BD">
        <w:rPr>
          <w:rFonts w:ascii="Arial" w:eastAsia="Times New Roman" w:hAnsi="Arial" w:cs="Arial"/>
          <w:b/>
          <w:bCs/>
          <w:color w:val="0B41B5"/>
          <w:sz w:val="26"/>
          <w:szCs w:val="26"/>
          <w:lang w:eastAsia="tr-TR"/>
        </w:rPr>
        <w:t>COVID-19 Kapsamında Kamu Kurum ve Kuruluşlarında Normalleşme ve Alınacak Tedbirler İle İlgili Cumhurbaşkanlığı Genelgesi</w:t>
      </w:r>
      <w:r>
        <w:rPr>
          <w:rFonts w:ascii="Arial" w:eastAsia="Times New Roman" w:hAnsi="Arial" w:cs="Arial"/>
          <w:b/>
          <w:bCs/>
          <w:color w:val="0B41B5"/>
          <w:sz w:val="26"/>
          <w:szCs w:val="26"/>
          <w:lang w:eastAsia="tr-TR"/>
        </w:rPr>
        <w:t xml:space="preserve"> (</w:t>
      </w:r>
      <w:hyperlink r:id="rId4" w:history="1">
        <w:r w:rsidRPr="00FE45BD">
          <w:rPr>
            <w:rFonts w:ascii="Arial" w:eastAsia="Times New Roman" w:hAnsi="Arial" w:cs="Arial"/>
            <w:b/>
            <w:bCs/>
            <w:color w:val="3E2121"/>
            <w:sz w:val="21"/>
            <w:szCs w:val="21"/>
            <w:lang w:eastAsia="tr-TR"/>
          </w:rPr>
          <w:t>2021</w:t>
        </w:r>
        <w:r>
          <w:rPr>
            <w:rFonts w:ascii="Arial" w:eastAsia="Times New Roman" w:hAnsi="Arial" w:cs="Arial"/>
            <w:b/>
            <w:bCs/>
            <w:color w:val="3E2121"/>
            <w:sz w:val="21"/>
            <w:szCs w:val="21"/>
            <w:lang w:eastAsia="tr-TR"/>
          </w:rPr>
          <w:t>-</w:t>
        </w:r>
        <w:r w:rsidRPr="00FE45BD">
          <w:rPr>
            <w:rFonts w:ascii="Arial" w:eastAsia="Times New Roman" w:hAnsi="Arial" w:cs="Arial"/>
            <w:b/>
            <w:bCs/>
            <w:color w:val="3E2121"/>
            <w:sz w:val="21"/>
            <w:szCs w:val="21"/>
            <w:lang w:eastAsia="tr-TR"/>
          </w:rPr>
          <w:t>8</w:t>
        </w:r>
      </w:hyperlink>
      <w:r w:rsidRPr="00FE45BD">
        <w:rPr>
          <w:rFonts w:ascii="Arial" w:eastAsia="Times New Roman" w:hAnsi="Arial" w:cs="Arial"/>
          <w:color w:val="000000"/>
          <w:sz w:val="21"/>
          <w:szCs w:val="21"/>
          <w:lang w:eastAsia="tr-TR"/>
        </w:rPr>
        <w:t> sayılı</w:t>
      </w:r>
      <w:r>
        <w:rPr>
          <w:rFonts w:ascii="Arial" w:eastAsia="Times New Roman" w:hAnsi="Arial" w:cs="Arial"/>
          <w:color w:val="000000"/>
          <w:sz w:val="21"/>
          <w:szCs w:val="21"/>
          <w:lang w:eastAsia="tr-TR"/>
        </w:rPr>
        <w:t xml:space="preserve"> Genelge Yürürlükten kaldırıldı)</w:t>
      </w:r>
    </w:p>
    <w:bookmarkEnd w:id="0"/>
    <w:p w:rsidR="00FE45BD" w:rsidRPr="00FE45BD" w:rsidRDefault="00FE45BD" w:rsidP="00FE45BD">
      <w:pPr>
        <w:shd w:val="clear" w:color="auto" w:fill="FFFFFF"/>
        <w:spacing w:after="0" w:line="360" w:lineRule="atLeast"/>
        <w:jc w:val="both"/>
        <w:rPr>
          <w:rFonts w:ascii="Arial" w:eastAsia="Times New Roman" w:hAnsi="Arial" w:cs="Arial"/>
          <w:b/>
          <w:bCs/>
          <w:color w:val="0C74B5"/>
          <w:sz w:val="21"/>
          <w:szCs w:val="21"/>
          <w:lang w:eastAsia="tr-TR"/>
        </w:rPr>
      </w:pPr>
      <w:r w:rsidRPr="00FE45BD">
        <w:rPr>
          <w:rFonts w:ascii="Arial" w:eastAsia="Times New Roman" w:hAnsi="Arial" w:cs="Arial"/>
          <w:b/>
          <w:bCs/>
          <w:color w:val="0C74B5"/>
          <w:sz w:val="21"/>
          <w:szCs w:val="21"/>
          <w:lang w:eastAsia="tr-TR"/>
        </w:rPr>
        <w:t>Genelge No</w:t>
      </w:r>
    </w:p>
    <w:p w:rsidR="00FE45BD" w:rsidRPr="00FE45BD" w:rsidRDefault="00FE45BD" w:rsidP="00FE45BD">
      <w:pPr>
        <w:shd w:val="clear" w:color="auto" w:fill="FFFFFF"/>
        <w:spacing w:after="0" w:line="360" w:lineRule="atLeast"/>
        <w:jc w:val="both"/>
        <w:rPr>
          <w:rFonts w:ascii="Arial" w:eastAsia="Times New Roman" w:hAnsi="Arial" w:cs="Arial"/>
          <w:b/>
          <w:bCs/>
          <w:color w:val="3F4247"/>
          <w:sz w:val="21"/>
          <w:szCs w:val="21"/>
          <w:lang w:eastAsia="tr-TR"/>
        </w:rPr>
      </w:pPr>
      <w:r w:rsidRPr="00FE45BD">
        <w:rPr>
          <w:rFonts w:ascii="Arial" w:eastAsia="Times New Roman" w:hAnsi="Arial" w:cs="Arial"/>
          <w:b/>
          <w:bCs/>
          <w:color w:val="3F4247"/>
          <w:sz w:val="21"/>
          <w:szCs w:val="21"/>
          <w:lang w:eastAsia="tr-TR"/>
        </w:rPr>
        <w:t>2021/13</w:t>
      </w:r>
    </w:p>
    <w:p w:rsidR="00FE45BD" w:rsidRPr="00FE45BD" w:rsidRDefault="00FE45BD" w:rsidP="00FE45BD">
      <w:pPr>
        <w:shd w:val="clear" w:color="auto" w:fill="FFFFFF"/>
        <w:spacing w:after="0" w:line="360" w:lineRule="atLeast"/>
        <w:jc w:val="both"/>
        <w:rPr>
          <w:rFonts w:ascii="Arial" w:eastAsia="Times New Roman" w:hAnsi="Arial" w:cs="Arial"/>
          <w:b/>
          <w:bCs/>
          <w:color w:val="0C74B5"/>
          <w:sz w:val="21"/>
          <w:szCs w:val="21"/>
          <w:lang w:eastAsia="tr-TR"/>
        </w:rPr>
      </w:pPr>
      <w:r w:rsidRPr="00FE45BD">
        <w:rPr>
          <w:rFonts w:ascii="Arial" w:eastAsia="Times New Roman" w:hAnsi="Arial" w:cs="Arial"/>
          <w:b/>
          <w:bCs/>
          <w:color w:val="0C74B5"/>
          <w:sz w:val="21"/>
          <w:szCs w:val="21"/>
          <w:lang w:eastAsia="tr-TR"/>
        </w:rPr>
        <w:t>Kabul Tarihi</w:t>
      </w:r>
    </w:p>
    <w:p w:rsidR="00FE45BD" w:rsidRPr="00FE45BD" w:rsidRDefault="00FE45BD" w:rsidP="00FE45BD">
      <w:pPr>
        <w:shd w:val="clear" w:color="auto" w:fill="FFFFFF"/>
        <w:spacing w:after="0" w:line="360" w:lineRule="atLeast"/>
        <w:jc w:val="both"/>
        <w:rPr>
          <w:rFonts w:ascii="Arial" w:eastAsia="Times New Roman" w:hAnsi="Arial" w:cs="Arial"/>
          <w:b/>
          <w:bCs/>
          <w:color w:val="3F4247"/>
          <w:sz w:val="21"/>
          <w:szCs w:val="21"/>
          <w:lang w:eastAsia="tr-TR"/>
        </w:rPr>
      </w:pPr>
      <w:r w:rsidRPr="00FE45BD">
        <w:rPr>
          <w:rFonts w:ascii="Arial" w:eastAsia="Times New Roman" w:hAnsi="Arial" w:cs="Arial"/>
          <w:b/>
          <w:bCs/>
          <w:color w:val="3F4247"/>
          <w:sz w:val="21"/>
          <w:szCs w:val="21"/>
          <w:lang w:eastAsia="tr-TR"/>
        </w:rPr>
        <w:t>29.06.2021</w:t>
      </w:r>
    </w:p>
    <w:p w:rsidR="00FE45BD" w:rsidRPr="00FE45BD" w:rsidRDefault="00FE45BD" w:rsidP="00FE45BD">
      <w:pPr>
        <w:shd w:val="clear" w:color="auto" w:fill="FFFFFF"/>
        <w:spacing w:after="0" w:line="360" w:lineRule="atLeast"/>
        <w:jc w:val="both"/>
        <w:rPr>
          <w:rFonts w:ascii="Arial" w:eastAsia="Times New Roman" w:hAnsi="Arial" w:cs="Arial"/>
          <w:b/>
          <w:bCs/>
          <w:color w:val="0C74B5"/>
          <w:sz w:val="21"/>
          <w:szCs w:val="21"/>
          <w:lang w:eastAsia="tr-TR"/>
        </w:rPr>
      </w:pPr>
      <w:r w:rsidRPr="00FE45BD">
        <w:rPr>
          <w:rFonts w:ascii="Arial" w:eastAsia="Times New Roman" w:hAnsi="Arial" w:cs="Arial"/>
          <w:b/>
          <w:bCs/>
          <w:color w:val="0C74B5"/>
          <w:sz w:val="21"/>
          <w:szCs w:val="21"/>
          <w:lang w:eastAsia="tr-TR"/>
        </w:rPr>
        <w:t>Resmi Gazete No</w:t>
      </w:r>
    </w:p>
    <w:p w:rsidR="00FE45BD" w:rsidRPr="00FE45BD" w:rsidRDefault="00FE45BD" w:rsidP="00FE45BD">
      <w:pPr>
        <w:shd w:val="clear" w:color="auto" w:fill="FFFFFF"/>
        <w:spacing w:after="0" w:line="360" w:lineRule="atLeast"/>
        <w:jc w:val="both"/>
        <w:rPr>
          <w:rFonts w:ascii="Arial" w:eastAsia="Times New Roman" w:hAnsi="Arial" w:cs="Arial"/>
          <w:b/>
          <w:bCs/>
          <w:color w:val="3F4247"/>
          <w:sz w:val="21"/>
          <w:szCs w:val="21"/>
          <w:lang w:eastAsia="tr-TR"/>
        </w:rPr>
      </w:pPr>
      <w:r w:rsidRPr="00FE45BD">
        <w:rPr>
          <w:rFonts w:ascii="Arial" w:eastAsia="Times New Roman" w:hAnsi="Arial" w:cs="Arial"/>
          <w:b/>
          <w:bCs/>
          <w:color w:val="3F4247"/>
          <w:sz w:val="21"/>
          <w:szCs w:val="21"/>
          <w:lang w:eastAsia="tr-TR"/>
        </w:rPr>
        <w:t>31527</w:t>
      </w:r>
    </w:p>
    <w:p w:rsidR="00FE45BD" w:rsidRPr="00FE45BD" w:rsidRDefault="00FE45BD" w:rsidP="00FE45BD">
      <w:pPr>
        <w:shd w:val="clear" w:color="auto" w:fill="FFFFFF"/>
        <w:spacing w:after="0" w:line="360" w:lineRule="atLeast"/>
        <w:jc w:val="both"/>
        <w:rPr>
          <w:rFonts w:ascii="Arial" w:eastAsia="Times New Roman" w:hAnsi="Arial" w:cs="Arial"/>
          <w:b/>
          <w:bCs/>
          <w:color w:val="0C74B5"/>
          <w:sz w:val="21"/>
          <w:szCs w:val="21"/>
          <w:lang w:eastAsia="tr-TR"/>
        </w:rPr>
      </w:pPr>
      <w:r w:rsidRPr="00FE45BD">
        <w:rPr>
          <w:rFonts w:ascii="Arial" w:eastAsia="Times New Roman" w:hAnsi="Arial" w:cs="Arial"/>
          <w:b/>
          <w:bCs/>
          <w:color w:val="0C74B5"/>
          <w:sz w:val="21"/>
          <w:szCs w:val="21"/>
          <w:lang w:eastAsia="tr-TR"/>
        </w:rPr>
        <w:t>Resmi Gazete Tarihi</w:t>
      </w:r>
    </w:p>
    <w:p w:rsidR="00FE45BD" w:rsidRPr="00FE45BD" w:rsidRDefault="00FE45BD" w:rsidP="00FE45BD">
      <w:pPr>
        <w:shd w:val="clear" w:color="auto" w:fill="FFFFFF"/>
        <w:spacing w:after="0" w:line="360" w:lineRule="atLeast"/>
        <w:jc w:val="both"/>
        <w:rPr>
          <w:rFonts w:ascii="Arial" w:eastAsia="Times New Roman" w:hAnsi="Arial" w:cs="Arial"/>
          <w:b/>
          <w:bCs/>
          <w:color w:val="3F4247"/>
          <w:sz w:val="21"/>
          <w:szCs w:val="21"/>
          <w:lang w:eastAsia="tr-TR"/>
        </w:rPr>
      </w:pPr>
      <w:r w:rsidRPr="00FE45BD">
        <w:rPr>
          <w:rFonts w:ascii="Arial" w:eastAsia="Times New Roman" w:hAnsi="Arial" w:cs="Arial"/>
          <w:b/>
          <w:bCs/>
          <w:color w:val="3F4247"/>
          <w:sz w:val="21"/>
          <w:szCs w:val="21"/>
          <w:lang w:eastAsia="tr-TR"/>
        </w:rPr>
        <w:t>30.06.2021</w:t>
      </w:r>
    </w:p>
    <w:p w:rsidR="00FE45BD" w:rsidRPr="00FE45BD" w:rsidRDefault="00FE45BD" w:rsidP="00FE45BD">
      <w:pPr>
        <w:shd w:val="clear" w:color="auto" w:fill="FFFFFF"/>
        <w:spacing w:after="0" w:line="360" w:lineRule="atLeast"/>
        <w:jc w:val="both"/>
        <w:rPr>
          <w:rFonts w:ascii="Arial" w:eastAsia="Times New Roman" w:hAnsi="Arial" w:cs="Arial"/>
          <w:b/>
          <w:bCs/>
          <w:color w:val="0C74B5"/>
          <w:sz w:val="21"/>
          <w:szCs w:val="21"/>
          <w:lang w:eastAsia="tr-TR"/>
        </w:rPr>
      </w:pPr>
      <w:r w:rsidRPr="00FE45BD">
        <w:rPr>
          <w:rFonts w:ascii="Arial" w:eastAsia="Times New Roman" w:hAnsi="Arial" w:cs="Arial"/>
          <w:b/>
          <w:bCs/>
          <w:color w:val="0C74B5"/>
          <w:sz w:val="21"/>
          <w:szCs w:val="21"/>
          <w:lang w:eastAsia="tr-TR"/>
        </w:rPr>
        <w:t>Kurum</w:t>
      </w:r>
    </w:p>
    <w:p w:rsidR="00FE45BD" w:rsidRPr="00FE45BD" w:rsidRDefault="00FE45BD" w:rsidP="00FE45BD">
      <w:pPr>
        <w:shd w:val="clear" w:color="auto" w:fill="FFFFFF"/>
        <w:spacing w:after="0" w:line="360" w:lineRule="atLeast"/>
        <w:jc w:val="both"/>
        <w:rPr>
          <w:rFonts w:ascii="Arial" w:eastAsia="Times New Roman" w:hAnsi="Arial" w:cs="Arial"/>
          <w:b/>
          <w:bCs/>
          <w:color w:val="3F4247"/>
          <w:sz w:val="21"/>
          <w:szCs w:val="21"/>
          <w:lang w:eastAsia="tr-TR"/>
        </w:rPr>
      </w:pPr>
      <w:r w:rsidRPr="00FE45BD">
        <w:rPr>
          <w:rFonts w:ascii="Arial" w:eastAsia="Times New Roman" w:hAnsi="Arial" w:cs="Arial"/>
          <w:b/>
          <w:bCs/>
          <w:color w:val="3F4247"/>
          <w:sz w:val="21"/>
          <w:szCs w:val="21"/>
          <w:lang w:eastAsia="tr-TR"/>
        </w:rPr>
        <w:t>Cumhurbaşkanlığı</w:t>
      </w:r>
    </w:p>
    <w:p w:rsidR="00FE45BD" w:rsidRPr="00FE45BD" w:rsidRDefault="00FE45BD" w:rsidP="00FE45BD">
      <w:pPr>
        <w:shd w:val="clear" w:color="auto" w:fill="FFFFFF"/>
        <w:spacing w:after="60" w:line="240" w:lineRule="auto"/>
        <w:ind w:left="60" w:right="60"/>
        <w:jc w:val="both"/>
        <w:rPr>
          <w:rFonts w:ascii="Arial" w:eastAsia="Times New Roman" w:hAnsi="Arial" w:cs="Arial"/>
          <w:color w:val="000000"/>
          <w:sz w:val="21"/>
          <w:szCs w:val="21"/>
          <w:lang w:eastAsia="tr-TR"/>
        </w:rPr>
      </w:pPr>
      <w:r w:rsidRPr="00FE45BD">
        <w:rPr>
          <w:rFonts w:ascii="Arial" w:eastAsia="Times New Roman" w:hAnsi="Arial" w:cs="Arial"/>
          <w:b/>
          <w:bCs/>
          <w:color w:val="000000"/>
          <w:sz w:val="21"/>
          <w:szCs w:val="21"/>
          <w:lang w:eastAsia="tr-TR"/>
        </w:rPr>
        <w:t xml:space="preserve">Konu: COVID-19 Kapsamında Kamu Kurum ve Kuruluşlarında </w:t>
      </w:r>
      <w:proofErr w:type="spellStart"/>
      <w:r w:rsidRPr="00FE45BD">
        <w:rPr>
          <w:rFonts w:ascii="Arial" w:eastAsia="Times New Roman" w:hAnsi="Arial" w:cs="Arial"/>
          <w:b/>
          <w:bCs/>
          <w:color w:val="000000"/>
          <w:sz w:val="21"/>
          <w:szCs w:val="21"/>
          <w:lang w:eastAsia="tr-TR"/>
        </w:rPr>
        <w:t>Normallaşme</w:t>
      </w:r>
      <w:proofErr w:type="spellEnd"/>
      <w:r w:rsidRPr="00FE45BD">
        <w:rPr>
          <w:rFonts w:ascii="Arial" w:eastAsia="Times New Roman" w:hAnsi="Arial" w:cs="Arial"/>
          <w:b/>
          <w:bCs/>
          <w:color w:val="000000"/>
          <w:sz w:val="21"/>
          <w:szCs w:val="21"/>
          <w:lang w:eastAsia="tr-TR"/>
        </w:rPr>
        <w:t xml:space="preserve"> ve Alınacak Tedbirler</w:t>
      </w:r>
    </w:p>
    <w:p w:rsidR="00FE45BD" w:rsidRPr="00FE45BD" w:rsidRDefault="00FE45BD" w:rsidP="00FE45BD">
      <w:pPr>
        <w:shd w:val="clear" w:color="auto" w:fill="FFFFFF"/>
        <w:spacing w:before="60" w:after="60" w:line="240" w:lineRule="auto"/>
        <w:ind w:left="60" w:right="60"/>
        <w:jc w:val="both"/>
        <w:rPr>
          <w:rFonts w:ascii="Arial" w:eastAsia="Times New Roman" w:hAnsi="Arial" w:cs="Arial"/>
          <w:color w:val="000000"/>
          <w:sz w:val="21"/>
          <w:szCs w:val="21"/>
          <w:lang w:eastAsia="tr-TR"/>
        </w:rPr>
      </w:pPr>
      <w:proofErr w:type="gramStart"/>
      <w:r w:rsidRPr="00FE45BD">
        <w:rPr>
          <w:rFonts w:ascii="Arial" w:eastAsia="Times New Roman" w:hAnsi="Arial" w:cs="Arial"/>
          <w:color w:val="000000"/>
          <w:sz w:val="21"/>
          <w:szCs w:val="21"/>
          <w:lang w:eastAsia="tr-TR"/>
        </w:rPr>
        <w:t>14/4/2021</w:t>
      </w:r>
      <w:proofErr w:type="gramEnd"/>
      <w:r w:rsidRPr="00FE45BD">
        <w:rPr>
          <w:rFonts w:ascii="Arial" w:eastAsia="Times New Roman" w:hAnsi="Arial" w:cs="Arial"/>
          <w:color w:val="000000"/>
          <w:sz w:val="21"/>
          <w:szCs w:val="21"/>
          <w:lang w:eastAsia="tr-TR"/>
        </w:rPr>
        <w:t xml:space="preserve"> tarihli ve 31454 sayılı Resmi </w:t>
      </w:r>
      <w:proofErr w:type="spellStart"/>
      <w:r w:rsidRPr="00FE45BD">
        <w:rPr>
          <w:rFonts w:ascii="Arial" w:eastAsia="Times New Roman" w:hAnsi="Arial" w:cs="Arial"/>
          <w:color w:val="000000"/>
          <w:sz w:val="21"/>
          <w:szCs w:val="21"/>
          <w:lang w:eastAsia="tr-TR"/>
        </w:rPr>
        <w:t>Gazete’de</w:t>
      </w:r>
      <w:proofErr w:type="spellEnd"/>
      <w:r w:rsidRPr="00FE45BD">
        <w:rPr>
          <w:rFonts w:ascii="Arial" w:eastAsia="Times New Roman" w:hAnsi="Arial" w:cs="Arial"/>
          <w:color w:val="000000"/>
          <w:sz w:val="21"/>
          <w:szCs w:val="21"/>
          <w:lang w:eastAsia="tr-TR"/>
        </w:rPr>
        <w:t xml:space="preserve"> yayımlanan “COVID-19 Kapsamında Kamu Çalışanlarına Yönelik Tedbirler” konulu </w:t>
      </w:r>
      <w:hyperlink r:id="rId5" w:history="1">
        <w:r w:rsidRPr="00FE45BD">
          <w:rPr>
            <w:rFonts w:ascii="Arial" w:eastAsia="Times New Roman" w:hAnsi="Arial" w:cs="Arial"/>
            <w:b/>
            <w:bCs/>
            <w:color w:val="3E2121"/>
            <w:sz w:val="21"/>
            <w:szCs w:val="21"/>
            <w:lang w:eastAsia="tr-TR"/>
          </w:rPr>
          <w:t>2021/8</w:t>
        </w:r>
      </w:hyperlink>
      <w:r w:rsidRPr="00FE45BD">
        <w:rPr>
          <w:rFonts w:ascii="Arial" w:eastAsia="Times New Roman" w:hAnsi="Arial" w:cs="Arial"/>
          <w:color w:val="000000"/>
          <w:sz w:val="21"/>
          <w:szCs w:val="21"/>
          <w:lang w:eastAsia="tr-TR"/>
        </w:rPr>
        <w:t> sayılı Genelge yürürlükten kaldırılmış olup 1/7/2021 tarihi itibarıyla; kamu kurum ve kuruluşları normal düzen ve mesai saatlerinde çalışmalarını sürdürecektir.</w:t>
      </w:r>
    </w:p>
    <w:p w:rsidR="00FE45BD" w:rsidRPr="00FE45BD" w:rsidRDefault="00FE45BD" w:rsidP="00FE45BD">
      <w:pPr>
        <w:shd w:val="clear" w:color="auto" w:fill="FFFFFF"/>
        <w:spacing w:before="60" w:after="60" w:line="240" w:lineRule="auto"/>
        <w:ind w:left="60" w:right="60"/>
        <w:jc w:val="both"/>
        <w:rPr>
          <w:rFonts w:ascii="Arial" w:eastAsia="Times New Roman" w:hAnsi="Arial" w:cs="Arial"/>
          <w:color w:val="000000"/>
          <w:sz w:val="21"/>
          <w:szCs w:val="21"/>
          <w:lang w:eastAsia="tr-TR"/>
        </w:rPr>
      </w:pPr>
      <w:r w:rsidRPr="00FE45BD">
        <w:rPr>
          <w:rFonts w:ascii="Arial" w:eastAsia="Times New Roman" w:hAnsi="Arial" w:cs="Arial"/>
          <w:color w:val="000000"/>
          <w:sz w:val="21"/>
          <w:szCs w:val="21"/>
          <w:lang w:eastAsia="tr-TR"/>
        </w:rPr>
        <w:t>Sağlık Bakanlığı ile Milli İstihbarat Teşkilatı Başkanlığı hariç kamu kurum ve kuruluşlarında çalışanlardan; Sağlık Bakanlığının belirlediği kronik rahatsızlığı bulunan 60 yaş ve üzeri çalışanlar (yönetici pozisyonundakiler hariç) ile gebeliğinin yirmi dördüncü haftasından otuz ikinci haftasına kadarki süre içerisinde bulunan çalışanlar idari izinli sayılmaya devam edilecektir.</w:t>
      </w:r>
    </w:p>
    <w:p w:rsidR="00FE45BD" w:rsidRPr="00FE45BD" w:rsidRDefault="00FE45BD" w:rsidP="00FE45BD">
      <w:pPr>
        <w:shd w:val="clear" w:color="auto" w:fill="FFFFFF"/>
        <w:spacing w:before="60" w:after="60" w:line="240" w:lineRule="auto"/>
        <w:ind w:left="60" w:right="60"/>
        <w:jc w:val="both"/>
        <w:rPr>
          <w:rFonts w:ascii="Arial" w:eastAsia="Times New Roman" w:hAnsi="Arial" w:cs="Arial"/>
          <w:color w:val="000000"/>
          <w:sz w:val="21"/>
          <w:szCs w:val="21"/>
          <w:lang w:eastAsia="tr-TR"/>
        </w:rPr>
      </w:pPr>
      <w:r w:rsidRPr="00FE45BD">
        <w:rPr>
          <w:rFonts w:ascii="Arial" w:eastAsia="Times New Roman" w:hAnsi="Arial" w:cs="Arial"/>
          <w:color w:val="000000"/>
          <w:sz w:val="21"/>
          <w:szCs w:val="21"/>
          <w:lang w:eastAsia="tr-TR"/>
        </w:rPr>
        <w:t>Bu Genelge kapsamında idari izinli sayılanlar göreve gelmedikleri süre zarfında istihdamlarına esas görevlerini fiilen yerine getirmiş sayılır. Söz konusu çalışanların mali ve sosyal hak ve yardımları ile diğer özlük hakları saklı olup hizmetin yürütülmesi açısından sorumlulukları görev yerinde çalışanlar ile eşittir. Bu çalışanlar, amirlerinin izni dışında görev mahallinden ayrılmayacak ve hizmetine ihtiyaç duyulanlar görevlerine dönecektir.</w:t>
      </w:r>
    </w:p>
    <w:p w:rsidR="00FE45BD" w:rsidRPr="00FE45BD" w:rsidRDefault="00FE45BD" w:rsidP="00FE45BD">
      <w:pPr>
        <w:shd w:val="clear" w:color="auto" w:fill="FFFFFF"/>
        <w:spacing w:before="60" w:after="60" w:line="240" w:lineRule="auto"/>
        <w:ind w:left="60" w:right="60"/>
        <w:jc w:val="both"/>
        <w:rPr>
          <w:rFonts w:ascii="Arial" w:eastAsia="Times New Roman" w:hAnsi="Arial" w:cs="Arial"/>
          <w:color w:val="000000"/>
          <w:sz w:val="21"/>
          <w:szCs w:val="21"/>
          <w:lang w:eastAsia="tr-TR"/>
        </w:rPr>
      </w:pPr>
      <w:r w:rsidRPr="00FE45BD">
        <w:rPr>
          <w:rFonts w:ascii="Arial" w:eastAsia="Times New Roman" w:hAnsi="Arial" w:cs="Arial"/>
          <w:color w:val="000000"/>
          <w:sz w:val="21"/>
          <w:szCs w:val="21"/>
          <w:lang w:eastAsia="tr-TR"/>
        </w:rPr>
        <w:t xml:space="preserve">Kamu kurum ve kuruluşlarınca bu süreçte ulusal veya uluslararası düzeyde kapalı alanlarda düzenlenecek her türlü toplantı veya aktivitenin gerekli güvenlik önlemleri alınmak suretiyle video/tele konferans gibi sesli-görüntülü iletişim sistemleri vasıtasıyla uzaktan yapılmasına özen gösterilecek; tüm personelin maske kullanması, çalışma mekanları, yemekhane, servisler ve sosyal alanlarda gerekli mesafenin ayarlanması, bu mahaller ile kamuda kullanılan araçlarda </w:t>
      </w:r>
      <w:proofErr w:type="gramStart"/>
      <w:r w:rsidRPr="00FE45BD">
        <w:rPr>
          <w:rFonts w:ascii="Arial" w:eastAsia="Times New Roman" w:hAnsi="Arial" w:cs="Arial"/>
          <w:color w:val="000000"/>
          <w:sz w:val="21"/>
          <w:szCs w:val="21"/>
          <w:lang w:eastAsia="tr-TR"/>
        </w:rPr>
        <w:t>dezenfekte</w:t>
      </w:r>
      <w:proofErr w:type="gramEnd"/>
      <w:r w:rsidRPr="00FE45BD">
        <w:rPr>
          <w:rFonts w:ascii="Arial" w:eastAsia="Times New Roman" w:hAnsi="Arial" w:cs="Arial"/>
          <w:color w:val="000000"/>
          <w:sz w:val="21"/>
          <w:szCs w:val="21"/>
          <w:lang w:eastAsia="tr-TR"/>
        </w:rPr>
        <w:t xml:space="preserve"> işleminin yapılması gibi gerekli tedbirler devam ettirilecektir.</w:t>
      </w:r>
    </w:p>
    <w:p w:rsidR="00FE45BD" w:rsidRPr="00FE45BD" w:rsidRDefault="00FE45BD" w:rsidP="00FE45BD">
      <w:pPr>
        <w:shd w:val="clear" w:color="auto" w:fill="FFFFFF"/>
        <w:spacing w:before="60" w:after="60" w:line="240" w:lineRule="auto"/>
        <w:ind w:left="60" w:right="60"/>
        <w:jc w:val="both"/>
        <w:rPr>
          <w:rFonts w:ascii="Arial" w:eastAsia="Times New Roman" w:hAnsi="Arial" w:cs="Arial"/>
          <w:color w:val="000000"/>
          <w:sz w:val="21"/>
          <w:szCs w:val="21"/>
          <w:lang w:eastAsia="tr-TR"/>
        </w:rPr>
      </w:pPr>
      <w:r w:rsidRPr="00FE45BD">
        <w:rPr>
          <w:rFonts w:ascii="Arial" w:eastAsia="Times New Roman" w:hAnsi="Arial" w:cs="Arial"/>
          <w:color w:val="000000"/>
          <w:sz w:val="21"/>
          <w:szCs w:val="21"/>
          <w:lang w:eastAsia="tr-TR"/>
        </w:rPr>
        <w:t>Bilgilerini ve gereğini rica ederim.</w:t>
      </w:r>
    </w:p>
    <w:p w:rsidR="00FE45BD" w:rsidRPr="00FE45BD" w:rsidRDefault="00FE45BD" w:rsidP="00FE45BD">
      <w:pPr>
        <w:shd w:val="clear" w:color="auto" w:fill="FFFFFF"/>
        <w:spacing w:before="60" w:after="60" w:line="240" w:lineRule="auto"/>
        <w:ind w:left="60" w:right="60"/>
        <w:jc w:val="center"/>
        <w:rPr>
          <w:rFonts w:ascii="Arial" w:eastAsia="Times New Roman" w:hAnsi="Arial" w:cs="Arial"/>
          <w:color w:val="000000"/>
          <w:sz w:val="21"/>
          <w:szCs w:val="21"/>
          <w:lang w:eastAsia="tr-TR"/>
        </w:rPr>
      </w:pPr>
      <w:r w:rsidRPr="00FE45BD">
        <w:rPr>
          <w:rFonts w:ascii="Arial" w:eastAsia="Times New Roman" w:hAnsi="Arial" w:cs="Arial"/>
          <w:color w:val="000000"/>
          <w:sz w:val="21"/>
          <w:szCs w:val="21"/>
          <w:lang w:eastAsia="tr-TR"/>
        </w:rPr>
        <w:t>Recep Tayyip ERDOĞAN</w:t>
      </w:r>
    </w:p>
    <w:p w:rsidR="00FE45BD" w:rsidRPr="00FE45BD" w:rsidRDefault="00FE45BD" w:rsidP="00FE45BD">
      <w:pPr>
        <w:shd w:val="clear" w:color="auto" w:fill="FFFFFF"/>
        <w:spacing w:before="60" w:after="60" w:line="240" w:lineRule="auto"/>
        <w:ind w:left="60" w:right="60"/>
        <w:jc w:val="center"/>
        <w:rPr>
          <w:rFonts w:ascii="Arial" w:eastAsia="Times New Roman" w:hAnsi="Arial" w:cs="Arial"/>
          <w:color w:val="000000"/>
          <w:sz w:val="21"/>
          <w:szCs w:val="21"/>
          <w:lang w:eastAsia="tr-TR"/>
        </w:rPr>
      </w:pPr>
      <w:r w:rsidRPr="00FE45BD">
        <w:rPr>
          <w:rFonts w:ascii="Arial" w:eastAsia="Times New Roman" w:hAnsi="Arial" w:cs="Arial"/>
          <w:color w:val="000000"/>
          <w:sz w:val="21"/>
          <w:szCs w:val="21"/>
          <w:lang w:eastAsia="tr-TR"/>
        </w:rPr>
        <w:t>Cumhurbaşkanı</w:t>
      </w:r>
    </w:p>
    <w:p w:rsidR="00245E8F" w:rsidRPr="00FE45BD" w:rsidRDefault="00245E8F" w:rsidP="00FE45BD"/>
    <w:sectPr w:rsidR="00245E8F" w:rsidRPr="00FE4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94"/>
    <w:rsid w:val="00245E8F"/>
    <w:rsid w:val="00514094"/>
    <w:rsid w:val="00572C9B"/>
    <w:rsid w:val="008F5044"/>
    <w:rsid w:val="00C76F65"/>
    <w:rsid w:val="00F46B7F"/>
    <w:rsid w:val="00FE4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682F-D010-47DA-86CA-CB16912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40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648">
      <w:bodyDiv w:val="1"/>
      <w:marLeft w:val="0"/>
      <w:marRight w:val="0"/>
      <w:marTop w:val="0"/>
      <w:marBottom w:val="0"/>
      <w:divBdr>
        <w:top w:val="none" w:sz="0" w:space="0" w:color="auto"/>
        <w:left w:val="none" w:sz="0" w:space="0" w:color="auto"/>
        <w:bottom w:val="none" w:sz="0" w:space="0" w:color="auto"/>
        <w:right w:val="none" w:sz="0" w:space="0" w:color="auto"/>
      </w:divBdr>
      <w:divsChild>
        <w:div w:id="1353605426">
          <w:marLeft w:val="0"/>
          <w:marRight w:val="0"/>
          <w:marTop w:val="225"/>
          <w:marBottom w:val="0"/>
          <w:divBdr>
            <w:top w:val="none" w:sz="0" w:space="0" w:color="auto"/>
            <w:left w:val="none" w:sz="0" w:space="0" w:color="auto"/>
            <w:bottom w:val="none" w:sz="0" w:space="0" w:color="auto"/>
            <w:right w:val="none" w:sz="0" w:space="0" w:color="auto"/>
          </w:divBdr>
          <w:divsChild>
            <w:div w:id="1850439994">
              <w:marLeft w:val="0"/>
              <w:marRight w:val="0"/>
              <w:marTop w:val="0"/>
              <w:marBottom w:val="0"/>
              <w:divBdr>
                <w:top w:val="none" w:sz="0" w:space="0" w:color="auto"/>
                <w:left w:val="none" w:sz="0" w:space="0" w:color="auto"/>
                <w:bottom w:val="none" w:sz="0" w:space="0" w:color="auto"/>
                <w:right w:val="none" w:sz="0" w:space="0" w:color="auto"/>
              </w:divBdr>
              <w:divsChild>
                <w:div w:id="130372290">
                  <w:marLeft w:val="0"/>
                  <w:marRight w:val="0"/>
                  <w:marTop w:val="0"/>
                  <w:marBottom w:val="0"/>
                  <w:divBdr>
                    <w:top w:val="none" w:sz="0" w:space="0" w:color="auto"/>
                    <w:left w:val="none" w:sz="0" w:space="0" w:color="auto"/>
                    <w:bottom w:val="none" w:sz="0" w:space="0" w:color="auto"/>
                    <w:right w:val="none" w:sz="0" w:space="0" w:color="auto"/>
                  </w:divBdr>
                </w:div>
                <w:div w:id="33238762">
                  <w:marLeft w:val="0"/>
                  <w:marRight w:val="0"/>
                  <w:marTop w:val="0"/>
                  <w:marBottom w:val="0"/>
                  <w:divBdr>
                    <w:top w:val="none" w:sz="0" w:space="0" w:color="auto"/>
                    <w:left w:val="none" w:sz="0" w:space="0" w:color="auto"/>
                    <w:bottom w:val="none" w:sz="0" w:space="0" w:color="auto"/>
                    <w:right w:val="none" w:sz="0" w:space="0" w:color="auto"/>
                  </w:divBdr>
                </w:div>
              </w:divsChild>
            </w:div>
            <w:div w:id="1224213933">
              <w:marLeft w:val="0"/>
              <w:marRight w:val="0"/>
              <w:marTop w:val="0"/>
              <w:marBottom w:val="0"/>
              <w:divBdr>
                <w:top w:val="none" w:sz="0" w:space="0" w:color="auto"/>
                <w:left w:val="none" w:sz="0" w:space="0" w:color="auto"/>
                <w:bottom w:val="none" w:sz="0" w:space="0" w:color="auto"/>
                <w:right w:val="none" w:sz="0" w:space="0" w:color="auto"/>
              </w:divBdr>
              <w:divsChild>
                <w:div w:id="1304197429">
                  <w:marLeft w:val="0"/>
                  <w:marRight w:val="0"/>
                  <w:marTop w:val="0"/>
                  <w:marBottom w:val="0"/>
                  <w:divBdr>
                    <w:top w:val="none" w:sz="0" w:space="0" w:color="auto"/>
                    <w:left w:val="none" w:sz="0" w:space="0" w:color="auto"/>
                    <w:bottom w:val="none" w:sz="0" w:space="0" w:color="auto"/>
                    <w:right w:val="none" w:sz="0" w:space="0" w:color="auto"/>
                  </w:divBdr>
                </w:div>
                <w:div w:id="547037235">
                  <w:marLeft w:val="0"/>
                  <w:marRight w:val="0"/>
                  <w:marTop w:val="0"/>
                  <w:marBottom w:val="0"/>
                  <w:divBdr>
                    <w:top w:val="none" w:sz="0" w:space="0" w:color="auto"/>
                    <w:left w:val="none" w:sz="0" w:space="0" w:color="auto"/>
                    <w:bottom w:val="none" w:sz="0" w:space="0" w:color="auto"/>
                    <w:right w:val="none" w:sz="0" w:space="0" w:color="auto"/>
                  </w:divBdr>
                </w:div>
              </w:divsChild>
            </w:div>
            <w:div w:id="1884560066">
              <w:marLeft w:val="0"/>
              <w:marRight w:val="0"/>
              <w:marTop w:val="0"/>
              <w:marBottom w:val="0"/>
              <w:divBdr>
                <w:top w:val="none" w:sz="0" w:space="0" w:color="auto"/>
                <w:left w:val="none" w:sz="0" w:space="0" w:color="auto"/>
                <w:bottom w:val="none" w:sz="0" w:space="0" w:color="auto"/>
                <w:right w:val="none" w:sz="0" w:space="0" w:color="auto"/>
              </w:divBdr>
              <w:divsChild>
                <w:div w:id="973481591">
                  <w:marLeft w:val="0"/>
                  <w:marRight w:val="0"/>
                  <w:marTop w:val="0"/>
                  <w:marBottom w:val="0"/>
                  <w:divBdr>
                    <w:top w:val="none" w:sz="0" w:space="0" w:color="auto"/>
                    <w:left w:val="none" w:sz="0" w:space="0" w:color="auto"/>
                    <w:bottom w:val="none" w:sz="0" w:space="0" w:color="auto"/>
                    <w:right w:val="none" w:sz="0" w:space="0" w:color="auto"/>
                  </w:divBdr>
                </w:div>
                <w:div w:id="652023132">
                  <w:marLeft w:val="0"/>
                  <w:marRight w:val="0"/>
                  <w:marTop w:val="0"/>
                  <w:marBottom w:val="0"/>
                  <w:divBdr>
                    <w:top w:val="none" w:sz="0" w:space="0" w:color="auto"/>
                    <w:left w:val="none" w:sz="0" w:space="0" w:color="auto"/>
                    <w:bottom w:val="none" w:sz="0" w:space="0" w:color="auto"/>
                    <w:right w:val="none" w:sz="0" w:space="0" w:color="auto"/>
                  </w:divBdr>
                </w:div>
              </w:divsChild>
            </w:div>
            <w:div w:id="342782587">
              <w:marLeft w:val="0"/>
              <w:marRight w:val="0"/>
              <w:marTop w:val="0"/>
              <w:marBottom w:val="0"/>
              <w:divBdr>
                <w:top w:val="none" w:sz="0" w:space="0" w:color="auto"/>
                <w:left w:val="none" w:sz="0" w:space="0" w:color="auto"/>
                <w:bottom w:val="none" w:sz="0" w:space="0" w:color="auto"/>
                <w:right w:val="none" w:sz="0" w:space="0" w:color="auto"/>
              </w:divBdr>
              <w:divsChild>
                <w:div w:id="353504448">
                  <w:marLeft w:val="0"/>
                  <w:marRight w:val="0"/>
                  <w:marTop w:val="0"/>
                  <w:marBottom w:val="0"/>
                  <w:divBdr>
                    <w:top w:val="none" w:sz="0" w:space="0" w:color="auto"/>
                    <w:left w:val="none" w:sz="0" w:space="0" w:color="auto"/>
                    <w:bottom w:val="none" w:sz="0" w:space="0" w:color="auto"/>
                    <w:right w:val="none" w:sz="0" w:space="0" w:color="auto"/>
                  </w:divBdr>
                </w:div>
                <w:div w:id="534464457">
                  <w:marLeft w:val="0"/>
                  <w:marRight w:val="0"/>
                  <w:marTop w:val="0"/>
                  <w:marBottom w:val="0"/>
                  <w:divBdr>
                    <w:top w:val="none" w:sz="0" w:space="0" w:color="auto"/>
                    <w:left w:val="none" w:sz="0" w:space="0" w:color="auto"/>
                    <w:bottom w:val="none" w:sz="0" w:space="0" w:color="auto"/>
                    <w:right w:val="none" w:sz="0" w:space="0" w:color="auto"/>
                  </w:divBdr>
                </w:div>
              </w:divsChild>
            </w:div>
            <w:div w:id="247468549">
              <w:marLeft w:val="0"/>
              <w:marRight w:val="0"/>
              <w:marTop w:val="0"/>
              <w:marBottom w:val="0"/>
              <w:divBdr>
                <w:top w:val="none" w:sz="0" w:space="0" w:color="auto"/>
                <w:left w:val="none" w:sz="0" w:space="0" w:color="auto"/>
                <w:bottom w:val="none" w:sz="0" w:space="0" w:color="auto"/>
                <w:right w:val="none" w:sz="0" w:space="0" w:color="auto"/>
              </w:divBdr>
              <w:divsChild>
                <w:div w:id="1905217966">
                  <w:marLeft w:val="0"/>
                  <w:marRight w:val="0"/>
                  <w:marTop w:val="0"/>
                  <w:marBottom w:val="0"/>
                  <w:divBdr>
                    <w:top w:val="none" w:sz="0" w:space="0" w:color="auto"/>
                    <w:left w:val="none" w:sz="0" w:space="0" w:color="auto"/>
                    <w:bottom w:val="none" w:sz="0" w:space="0" w:color="auto"/>
                    <w:right w:val="none" w:sz="0" w:space="0" w:color="auto"/>
                  </w:divBdr>
                </w:div>
                <w:div w:id="494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6299">
          <w:marLeft w:val="0"/>
          <w:marRight w:val="0"/>
          <w:marTop w:val="225"/>
          <w:marBottom w:val="0"/>
          <w:divBdr>
            <w:top w:val="none" w:sz="0" w:space="0" w:color="auto"/>
            <w:left w:val="none" w:sz="0" w:space="0" w:color="auto"/>
            <w:bottom w:val="none" w:sz="0" w:space="0" w:color="auto"/>
            <w:right w:val="none" w:sz="0" w:space="0" w:color="auto"/>
          </w:divBdr>
        </w:div>
      </w:divsChild>
    </w:div>
    <w:div w:id="1228878876">
      <w:bodyDiv w:val="1"/>
      <w:marLeft w:val="0"/>
      <w:marRight w:val="0"/>
      <w:marTop w:val="0"/>
      <w:marBottom w:val="0"/>
      <w:divBdr>
        <w:top w:val="none" w:sz="0" w:space="0" w:color="auto"/>
        <w:left w:val="none" w:sz="0" w:space="0" w:color="auto"/>
        <w:bottom w:val="none" w:sz="0" w:space="0" w:color="auto"/>
        <w:right w:val="none" w:sz="0" w:space="0" w:color="auto"/>
      </w:divBdr>
      <w:divsChild>
        <w:div w:id="1264024416">
          <w:marLeft w:val="0"/>
          <w:marRight w:val="0"/>
          <w:marTop w:val="225"/>
          <w:marBottom w:val="0"/>
          <w:divBdr>
            <w:top w:val="none" w:sz="0" w:space="0" w:color="auto"/>
            <w:left w:val="none" w:sz="0" w:space="0" w:color="auto"/>
            <w:bottom w:val="none" w:sz="0" w:space="0" w:color="auto"/>
            <w:right w:val="none" w:sz="0" w:space="0" w:color="auto"/>
          </w:divBdr>
          <w:divsChild>
            <w:div w:id="1524443360">
              <w:marLeft w:val="0"/>
              <w:marRight w:val="0"/>
              <w:marTop w:val="0"/>
              <w:marBottom w:val="0"/>
              <w:divBdr>
                <w:top w:val="none" w:sz="0" w:space="0" w:color="auto"/>
                <w:left w:val="none" w:sz="0" w:space="0" w:color="auto"/>
                <w:bottom w:val="none" w:sz="0" w:space="0" w:color="auto"/>
                <w:right w:val="none" w:sz="0" w:space="0" w:color="auto"/>
              </w:divBdr>
              <w:divsChild>
                <w:div w:id="77412004">
                  <w:marLeft w:val="0"/>
                  <w:marRight w:val="0"/>
                  <w:marTop w:val="0"/>
                  <w:marBottom w:val="0"/>
                  <w:divBdr>
                    <w:top w:val="none" w:sz="0" w:space="0" w:color="auto"/>
                    <w:left w:val="none" w:sz="0" w:space="0" w:color="auto"/>
                    <w:bottom w:val="none" w:sz="0" w:space="0" w:color="auto"/>
                    <w:right w:val="none" w:sz="0" w:space="0" w:color="auto"/>
                  </w:divBdr>
                </w:div>
                <w:div w:id="1217082220">
                  <w:marLeft w:val="0"/>
                  <w:marRight w:val="0"/>
                  <w:marTop w:val="0"/>
                  <w:marBottom w:val="0"/>
                  <w:divBdr>
                    <w:top w:val="none" w:sz="0" w:space="0" w:color="auto"/>
                    <w:left w:val="none" w:sz="0" w:space="0" w:color="auto"/>
                    <w:bottom w:val="none" w:sz="0" w:space="0" w:color="auto"/>
                    <w:right w:val="none" w:sz="0" w:space="0" w:color="auto"/>
                  </w:divBdr>
                </w:div>
              </w:divsChild>
            </w:div>
            <w:div w:id="618682791">
              <w:marLeft w:val="0"/>
              <w:marRight w:val="0"/>
              <w:marTop w:val="0"/>
              <w:marBottom w:val="0"/>
              <w:divBdr>
                <w:top w:val="none" w:sz="0" w:space="0" w:color="auto"/>
                <w:left w:val="none" w:sz="0" w:space="0" w:color="auto"/>
                <w:bottom w:val="none" w:sz="0" w:space="0" w:color="auto"/>
                <w:right w:val="none" w:sz="0" w:space="0" w:color="auto"/>
              </w:divBdr>
              <w:divsChild>
                <w:div w:id="849686137">
                  <w:marLeft w:val="0"/>
                  <w:marRight w:val="0"/>
                  <w:marTop w:val="0"/>
                  <w:marBottom w:val="0"/>
                  <w:divBdr>
                    <w:top w:val="none" w:sz="0" w:space="0" w:color="auto"/>
                    <w:left w:val="none" w:sz="0" w:space="0" w:color="auto"/>
                    <w:bottom w:val="none" w:sz="0" w:space="0" w:color="auto"/>
                    <w:right w:val="none" w:sz="0" w:space="0" w:color="auto"/>
                  </w:divBdr>
                </w:div>
                <w:div w:id="1627352603">
                  <w:marLeft w:val="0"/>
                  <w:marRight w:val="0"/>
                  <w:marTop w:val="0"/>
                  <w:marBottom w:val="0"/>
                  <w:divBdr>
                    <w:top w:val="none" w:sz="0" w:space="0" w:color="auto"/>
                    <w:left w:val="none" w:sz="0" w:space="0" w:color="auto"/>
                    <w:bottom w:val="none" w:sz="0" w:space="0" w:color="auto"/>
                    <w:right w:val="none" w:sz="0" w:space="0" w:color="auto"/>
                  </w:divBdr>
                </w:div>
              </w:divsChild>
            </w:div>
            <w:div w:id="1224178045">
              <w:marLeft w:val="0"/>
              <w:marRight w:val="0"/>
              <w:marTop w:val="0"/>
              <w:marBottom w:val="0"/>
              <w:divBdr>
                <w:top w:val="none" w:sz="0" w:space="0" w:color="auto"/>
                <w:left w:val="none" w:sz="0" w:space="0" w:color="auto"/>
                <w:bottom w:val="none" w:sz="0" w:space="0" w:color="auto"/>
                <w:right w:val="none" w:sz="0" w:space="0" w:color="auto"/>
              </w:divBdr>
              <w:divsChild>
                <w:div w:id="2143425236">
                  <w:marLeft w:val="0"/>
                  <w:marRight w:val="0"/>
                  <w:marTop w:val="0"/>
                  <w:marBottom w:val="0"/>
                  <w:divBdr>
                    <w:top w:val="none" w:sz="0" w:space="0" w:color="auto"/>
                    <w:left w:val="none" w:sz="0" w:space="0" w:color="auto"/>
                    <w:bottom w:val="none" w:sz="0" w:space="0" w:color="auto"/>
                    <w:right w:val="none" w:sz="0" w:space="0" w:color="auto"/>
                  </w:divBdr>
                </w:div>
                <w:div w:id="1330137125">
                  <w:marLeft w:val="0"/>
                  <w:marRight w:val="0"/>
                  <w:marTop w:val="0"/>
                  <w:marBottom w:val="0"/>
                  <w:divBdr>
                    <w:top w:val="none" w:sz="0" w:space="0" w:color="auto"/>
                    <w:left w:val="none" w:sz="0" w:space="0" w:color="auto"/>
                    <w:bottom w:val="none" w:sz="0" w:space="0" w:color="auto"/>
                    <w:right w:val="none" w:sz="0" w:space="0" w:color="auto"/>
                  </w:divBdr>
                </w:div>
              </w:divsChild>
            </w:div>
            <w:div w:id="1829130803">
              <w:marLeft w:val="0"/>
              <w:marRight w:val="0"/>
              <w:marTop w:val="0"/>
              <w:marBottom w:val="0"/>
              <w:divBdr>
                <w:top w:val="none" w:sz="0" w:space="0" w:color="auto"/>
                <w:left w:val="none" w:sz="0" w:space="0" w:color="auto"/>
                <w:bottom w:val="none" w:sz="0" w:space="0" w:color="auto"/>
                <w:right w:val="none" w:sz="0" w:space="0" w:color="auto"/>
              </w:divBdr>
              <w:divsChild>
                <w:div w:id="1661689759">
                  <w:marLeft w:val="0"/>
                  <w:marRight w:val="0"/>
                  <w:marTop w:val="0"/>
                  <w:marBottom w:val="0"/>
                  <w:divBdr>
                    <w:top w:val="none" w:sz="0" w:space="0" w:color="auto"/>
                    <w:left w:val="none" w:sz="0" w:space="0" w:color="auto"/>
                    <w:bottom w:val="none" w:sz="0" w:space="0" w:color="auto"/>
                    <w:right w:val="none" w:sz="0" w:space="0" w:color="auto"/>
                  </w:divBdr>
                </w:div>
                <w:div w:id="1747875644">
                  <w:marLeft w:val="0"/>
                  <w:marRight w:val="0"/>
                  <w:marTop w:val="0"/>
                  <w:marBottom w:val="0"/>
                  <w:divBdr>
                    <w:top w:val="none" w:sz="0" w:space="0" w:color="auto"/>
                    <w:left w:val="none" w:sz="0" w:space="0" w:color="auto"/>
                    <w:bottom w:val="none" w:sz="0" w:space="0" w:color="auto"/>
                    <w:right w:val="none" w:sz="0" w:space="0" w:color="auto"/>
                  </w:divBdr>
                </w:div>
              </w:divsChild>
            </w:div>
            <w:div w:id="859389601">
              <w:marLeft w:val="0"/>
              <w:marRight w:val="0"/>
              <w:marTop w:val="0"/>
              <w:marBottom w:val="0"/>
              <w:divBdr>
                <w:top w:val="none" w:sz="0" w:space="0" w:color="auto"/>
                <w:left w:val="none" w:sz="0" w:space="0" w:color="auto"/>
                <w:bottom w:val="none" w:sz="0" w:space="0" w:color="auto"/>
                <w:right w:val="none" w:sz="0" w:space="0" w:color="auto"/>
              </w:divBdr>
              <w:divsChild>
                <w:div w:id="2102528859">
                  <w:marLeft w:val="0"/>
                  <w:marRight w:val="0"/>
                  <w:marTop w:val="0"/>
                  <w:marBottom w:val="0"/>
                  <w:divBdr>
                    <w:top w:val="none" w:sz="0" w:space="0" w:color="auto"/>
                    <w:left w:val="none" w:sz="0" w:space="0" w:color="auto"/>
                    <w:bottom w:val="none" w:sz="0" w:space="0" w:color="auto"/>
                    <w:right w:val="none" w:sz="0" w:space="0" w:color="auto"/>
                  </w:divBdr>
                </w:div>
                <w:div w:id="10371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971">
          <w:marLeft w:val="0"/>
          <w:marRight w:val="0"/>
          <w:marTop w:val="225"/>
          <w:marBottom w:val="0"/>
          <w:divBdr>
            <w:top w:val="none" w:sz="0" w:space="0" w:color="auto"/>
            <w:left w:val="none" w:sz="0" w:space="0" w:color="auto"/>
            <w:bottom w:val="none" w:sz="0" w:space="0" w:color="auto"/>
            <w:right w:val="none" w:sz="0" w:space="0" w:color="auto"/>
          </w:divBdr>
        </w:div>
      </w:divsChild>
    </w:div>
    <w:div w:id="1500269938">
      <w:bodyDiv w:val="1"/>
      <w:marLeft w:val="0"/>
      <w:marRight w:val="0"/>
      <w:marTop w:val="0"/>
      <w:marBottom w:val="0"/>
      <w:divBdr>
        <w:top w:val="none" w:sz="0" w:space="0" w:color="auto"/>
        <w:left w:val="none" w:sz="0" w:space="0" w:color="auto"/>
        <w:bottom w:val="none" w:sz="0" w:space="0" w:color="auto"/>
        <w:right w:val="none" w:sz="0" w:space="0" w:color="auto"/>
      </w:divBdr>
      <w:divsChild>
        <w:div w:id="1885679211">
          <w:marLeft w:val="0"/>
          <w:marRight w:val="0"/>
          <w:marTop w:val="225"/>
          <w:marBottom w:val="0"/>
          <w:divBdr>
            <w:top w:val="none" w:sz="0" w:space="0" w:color="auto"/>
            <w:left w:val="none" w:sz="0" w:space="0" w:color="auto"/>
            <w:bottom w:val="none" w:sz="0" w:space="0" w:color="auto"/>
            <w:right w:val="none" w:sz="0" w:space="0" w:color="auto"/>
          </w:divBdr>
          <w:divsChild>
            <w:div w:id="815881833">
              <w:marLeft w:val="0"/>
              <w:marRight w:val="0"/>
              <w:marTop w:val="0"/>
              <w:marBottom w:val="0"/>
              <w:divBdr>
                <w:top w:val="none" w:sz="0" w:space="0" w:color="auto"/>
                <w:left w:val="none" w:sz="0" w:space="0" w:color="auto"/>
                <w:bottom w:val="none" w:sz="0" w:space="0" w:color="auto"/>
                <w:right w:val="none" w:sz="0" w:space="0" w:color="auto"/>
              </w:divBdr>
              <w:divsChild>
                <w:div w:id="215439702">
                  <w:marLeft w:val="0"/>
                  <w:marRight w:val="0"/>
                  <w:marTop w:val="0"/>
                  <w:marBottom w:val="0"/>
                  <w:divBdr>
                    <w:top w:val="none" w:sz="0" w:space="0" w:color="auto"/>
                    <w:left w:val="none" w:sz="0" w:space="0" w:color="auto"/>
                    <w:bottom w:val="none" w:sz="0" w:space="0" w:color="auto"/>
                    <w:right w:val="none" w:sz="0" w:space="0" w:color="auto"/>
                  </w:divBdr>
                </w:div>
                <w:div w:id="1636445809">
                  <w:marLeft w:val="0"/>
                  <w:marRight w:val="0"/>
                  <w:marTop w:val="0"/>
                  <w:marBottom w:val="0"/>
                  <w:divBdr>
                    <w:top w:val="none" w:sz="0" w:space="0" w:color="auto"/>
                    <w:left w:val="none" w:sz="0" w:space="0" w:color="auto"/>
                    <w:bottom w:val="none" w:sz="0" w:space="0" w:color="auto"/>
                    <w:right w:val="none" w:sz="0" w:space="0" w:color="auto"/>
                  </w:divBdr>
                </w:div>
              </w:divsChild>
            </w:div>
            <w:div w:id="85656733">
              <w:marLeft w:val="0"/>
              <w:marRight w:val="0"/>
              <w:marTop w:val="0"/>
              <w:marBottom w:val="0"/>
              <w:divBdr>
                <w:top w:val="none" w:sz="0" w:space="0" w:color="auto"/>
                <w:left w:val="none" w:sz="0" w:space="0" w:color="auto"/>
                <w:bottom w:val="none" w:sz="0" w:space="0" w:color="auto"/>
                <w:right w:val="none" w:sz="0" w:space="0" w:color="auto"/>
              </w:divBdr>
              <w:divsChild>
                <w:div w:id="108398737">
                  <w:marLeft w:val="0"/>
                  <w:marRight w:val="0"/>
                  <w:marTop w:val="0"/>
                  <w:marBottom w:val="0"/>
                  <w:divBdr>
                    <w:top w:val="none" w:sz="0" w:space="0" w:color="auto"/>
                    <w:left w:val="none" w:sz="0" w:space="0" w:color="auto"/>
                    <w:bottom w:val="none" w:sz="0" w:space="0" w:color="auto"/>
                    <w:right w:val="none" w:sz="0" w:space="0" w:color="auto"/>
                  </w:divBdr>
                </w:div>
                <w:div w:id="908736890">
                  <w:marLeft w:val="0"/>
                  <w:marRight w:val="0"/>
                  <w:marTop w:val="0"/>
                  <w:marBottom w:val="0"/>
                  <w:divBdr>
                    <w:top w:val="none" w:sz="0" w:space="0" w:color="auto"/>
                    <w:left w:val="none" w:sz="0" w:space="0" w:color="auto"/>
                    <w:bottom w:val="none" w:sz="0" w:space="0" w:color="auto"/>
                    <w:right w:val="none" w:sz="0" w:space="0" w:color="auto"/>
                  </w:divBdr>
                </w:div>
              </w:divsChild>
            </w:div>
            <w:div w:id="1314796521">
              <w:marLeft w:val="0"/>
              <w:marRight w:val="0"/>
              <w:marTop w:val="0"/>
              <w:marBottom w:val="0"/>
              <w:divBdr>
                <w:top w:val="none" w:sz="0" w:space="0" w:color="auto"/>
                <w:left w:val="none" w:sz="0" w:space="0" w:color="auto"/>
                <w:bottom w:val="none" w:sz="0" w:space="0" w:color="auto"/>
                <w:right w:val="none" w:sz="0" w:space="0" w:color="auto"/>
              </w:divBdr>
              <w:divsChild>
                <w:div w:id="1969630066">
                  <w:marLeft w:val="0"/>
                  <w:marRight w:val="0"/>
                  <w:marTop w:val="0"/>
                  <w:marBottom w:val="0"/>
                  <w:divBdr>
                    <w:top w:val="none" w:sz="0" w:space="0" w:color="auto"/>
                    <w:left w:val="none" w:sz="0" w:space="0" w:color="auto"/>
                    <w:bottom w:val="none" w:sz="0" w:space="0" w:color="auto"/>
                    <w:right w:val="none" w:sz="0" w:space="0" w:color="auto"/>
                  </w:divBdr>
                </w:div>
                <w:div w:id="1221862995">
                  <w:marLeft w:val="0"/>
                  <w:marRight w:val="0"/>
                  <w:marTop w:val="0"/>
                  <w:marBottom w:val="0"/>
                  <w:divBdr>
                    <w:top w:val="none" w:sz="0" w:space="0" w:color="auto"/>
                    <w:left w:val="none" w:sz="0" w:space="0" w:color="auto"/>
                    <w:bottom w:val="none" w:sz="0" w:space="0" w:color="auto"/>
                    <w:right w:val="none" w:sz="0" w:space="0" w:color="auto"/>
                  </w:divBdr>
                </w:div>
              </w:divsChild>
            </w:div>
            <w:div w:id="660890679">
              <w:marLeft w:val="0"/>
              <w:marRight w:val="0"/>
              <w:marTop w:val="0"/>
              <w:marBottom w:val="0"/>
              <w:divBdr>
                <w:top w:val="none" w:sz="0" w:space="0" w:color="auto"/>
                <w:left w:val="none" w:sz="0" w:space="0" w:color="auto"/>
                <w:bottom w:val="none" w:sz="0" w:space="0" w:color="auto"/>
                <w:right w:val="none" w:sz="0" w:space="0" w:color="auto"/>
              </w:divBdr>
              <w:divsChild>
                <w:div w:id="381756309">
                  <w:marLeft w:val="0"/>
                  <w:marRight w:val="0"/>
                  <w:marTop w:val="0"/>
                  <w:marBottom w:val="0"/>
                  <w:divBdr>
                    <w:top w:val="none" w:sz="0" w:space="0" w:color="auto"/>
                    <w:left w:val="none" w:sz="0" w:space="0" w:color="auto"/>
                    <w:bottom w:val="none" w:sz="0" w:space="0" w:color="auto"/>
                    <w:right w:val="none" w:sz="0" w:space="0" w:color="auto"/>
                  </w:divBdr>
                </w:div>
                <w:div w:id="194197716">
                  <w:marLeft w:val="0"/>
                  <w:marRight w:val="0"/>
                  <w:marTop w:val="0"/>
                  <w:marBottom w:val="0"/>
                  <w:divBdr>
                    <w:top w:val="none" w:sz="0" w:space="0" w:color="auto"/>
                    <w:left w:val="none" w:sz="0" w:space="0" w:color="auto"/>
                    <w:bottom w:val="none" w:sz="0" w:space="0" w:color="auto"/>
                    <w:right w:val="none" w:sz="0" w:space="0" w:color="auto"/>
                  </w:divBdr>
                </w:div>
              </w:divsChild>
            </w:div>
            <w:div w:id="1575043683">
              <w:marLeft w:val="0"/>
              <w:marRight w:val="0"/>
              <w:marTop w:val="0"/>
              <w:marBottom w:val="0"/>
              <w:divBdr>
                <w:top w:val="none" w:sz="0" w:space="0" w:color="auto"/>
                <w:left w:val="none" w:sz="0" w:space="0" w:color="auto"/>
                <w:bottom w:val="none" w:sz="0" w:space="0" w:color="auto"/>
                <w:right w:val="none" w:sz="0" w:space="0" w:color="auto"/>
              </w:divBdr>
              <w:divsChild>
                <w:div w:id="990061807">
                  <w:marLeft w:val="0"/>
                  <w:marRight w:val="0"/>
                  <w:marTop w:val="0"/>
                  <w:marBottom w:val="0"/>
                  <w:divBdr>
                    <w:top w:val="none" w:sz="0" w:space="0" w:color="auto"/>
                    <w:left w:val="none" w:sz="0" w:space="0" w:color="auto"/>
                    <w:bottom w:val="none" w:sz="0" w:space="0" w:color="auto"/>
                    <w:right w:val="none" w:sz="0" w:space="0" w:color="auto"/>
                  </w:divBdr>
                </w:div>
                <w:div w:id="1492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7843">
          <w:marLeft w:val="0"/>
          <w:marRight w:val="0"/>
          <w:marTop w:val="225"/>
          <w:marBottom w:val="0"/>
          <w:divBdr>
            <w:top w:val="none" w:sz="0" w:space="0" w:color="auto"/>
            <w:left w:val="none" w:sz="0" w:space="0" w:color="auto"/>
            <w:bottom w:val="none" w:sz="0" w:space="0" w:color="auto"/>
            <w:right w:val="none" w:sz="0" w:space="0" w:color="auto"/>
          </w:divBdr>
        </w:div>
      </w:divsChild>
    </w:div>
    <w:div w:id="1870558829">
      <w:bodyDiv w:val="1"/>
      <w:marLeft w:val="0"/>
      <w:marRight w:val="0"/>
      <w:marTop w:val="0"/>
      <w:marBottom w:val="0"/>
      <w:divBdr>
        <w:top w:val="none" w:sz="0" w:space="0" w:color="auto"/>
        <w:left w:val="none" w:sz="0" w:space="0" w:color="auto"/>
        <w:bottom w:val="none" w:sz="0" w:space="0" w:color="auto"/>
        <w:right w:val="none" w:sz="0" w:space="0" w:color="auto"/>
      </w:divBdr>
      <w:divsChild>
        <w:div w:id="1578200915">
          <w:marLeft w:val="0"/>
          <w:marRight w:val="0"/>
          <w:marTop w:val="225"/>
          <w:marBottom w:val="0"/>
          <w:divBdr>
            <w:top w:val="none" w:sz="0" w:space="0" w:color="auto"/>
            <w:left w:val="none" w:sz="0" w:space="0" w:color="auto"/>
            <w:bottom w:val="none" w:sz="0" w:space="0" w:color="auto"/>
            <w:right w:val="none" w:sz="0" w:space="0" w:color="auto"/>
          </w:divBdr>
          <w:divsChild>
            <w:div w:id="988049155">
              <w:marLeft w:val="0"/>
              <w:marRight w:val="0"/>
              <w:marTop w:val="0"/>
              <w:marBottom w:val="0"/>
              <w:divBdr>
                <w:top w:val="none" w:sz="0" w:space="0" w:color="auto"/>
                <w:left w:val="none" w:sz="0" w:space="0" w:color="auto"/>
                <w:bottom w:val="none" w:sz="0" w:space="0" w:color="auto"/>
                <w:right w:val="none" w:sz="0" w:space="0" w:color="auto"/>
              </w:divBdr>
              <w:divsChild>
                <w:div w:id="1844002890">
                  <w:marLeft w:val="0"/>
                  <w:marRight w:val="0"/>
                  <w:marTop w:val="0"/>
                  <w:marBottom w:val="0"/>
                  <w:divBdr>
                    <w:top w:val="none" w:sz="0" w:space="0" w:color="auto"/>
                    <w:left w:val="none" w:sz="0" w:space="0" w:color="auto"/>
                    <w:bottom w:val="none" w:sz="0" w:space="0" w:color="auto"/>
                    <w:right w:val="none" w:sz="0" w:space="0" w:color="auto"/>
                  </w:divBdr>
                </w:div>
                <w:div w:id="67581941">
                  <w:marLeft w:val="0"/>
                  <w:marRight w:val="0"/>
                  <w:marTop w:val="0"/>
                  <w:marBottom w:val="0"/>
                  <w:divBdr>
                    <w:top w:val="none" w:sz="0" w:space="0" w:color="auto"/>
                    <w:left w:val="none" w:sz="0" w:space="0" w:color="auto"/>
                    <w:bottom w:val="none" w:sz="0" w:space="0" w:color="auto"/>
                    <w:right w:val="none" w:sz="0" w:space="0" w:color="auto"/>
                  </w:divBdr>
                </w:div>
              </w:divsChild>
            </w:div>
            <w:div w:id="1957104829">
              <w:marLeft w:val="0"/>
              <w:marRight w:val="0"/>
              <w:marTop w:val="0"/>
              <w:marBottom w:val="0"/>
              <w:divBdr>
                <w:top w:val="none" w:sz="0" w:space="0" w:color="auto"/>
                <w:left w:val="none" w:sz="0" w:space="0" w:color="auto"/>
                <w:bottom w:val="none" w:sz="0" w:space="0" w:color="auto"/>
                <w:right w:val="none" w:sz="0" w:space="0" w:color="auto"/>
              </w:divBdr>
              <w:divsChild>
                <w:div w:id="1758596386">
                  <w:marLeft w:val="0"/>
                  <w:marRight w:val="0"/>
                  <w:marTop w:val="0"/>
                  <w:marBottom w:val="0"/>
                  <w:divBdr>
                    <w:top w:val="none" w:sz="0" w:space="0" w:color="auto"/>
                    <w:left w:val="none" w:sz="0" w:space="0" w:color="auto"/>
                    <w:bottom w:val="none" w:sz="0" w:space="0" w:color="auto"/>
                    <w:right w:val="none" w:sz="0" w:space="0" w:color="auto"/>
                  </w:divBdr>
                </w:div>
                <w:div w:id="1539466931">
                  <w:marLeft w:val="0"/>
                  <w:marRight w:val="0"/>
                  <w:marTop w:val="0"/>
                  <w:marBottom w:val="0"/>
                  <w:divBdr>
                    <w:top w:val="none" w:sz="0" w:space="0" w:color="auto"/>
                    <w:left w:val="none" w:sz="0" w:space="0" w:color="auto"/>
                    <w:bottom w:val="none" w:sz="0" w:space="0" w:color="auto"/>
                    <w:right w:val="none" w:sz="0" w:space="0" w:color="auto"/>
                  </w:divBdr>
                </w:div>
              </w:divsChild>
            </w:div>
            <w:div w:id="1157766833">
              <w:marLeft w:val="0"/>
              <w:marRight w:val="0"/>
              <w:marTop w:val="0"/>
              <w:marBottom w:val="0"/>
              <w:divBdr>
                <w:top w:val="none" w:sz="0" w:space="0" w:color="auto"/>
                <w:left w:val="none" w:sz="0" w:space="0" w:color="auto"/>
                <w:bottom w:val="none" w:sz="0" w:space="0" w:color="auto"/>
                <w:right w:val="none" w:sz="0" w:space="0" w:color="auto"/>
              </w:divBdr>
              <w:divsChild>
                <w:div w:id="1178541647">
                  <w:marLeft w:val="0"/>
                  <w:marRight w:val="0"/>
                  <w:marTop w:val="0"/>
                  <w:marBottom w:val="0"/>
                  <w:divBdr>
                    <w:top w:val="none" w:sz="0" w:space="0" w:color="auto"/>
                    <w:left w:val="none" w:sz="0" w:space="0" w:color="auto"/>
                    <w:bottom w:val="none" w:sz="0" w:space="0" w:color="auto"/>
                    <w:right w:val="none" w:sz="0" w:space="0" w:color="auto"/>
                  </w:divBdr>
                </w:div>
                <w:div w:id="1429891798">
                  <w:marLeft w:val="0"/>
                  <w:marRight w:val="0"/>
                  <w:marTop w:val="0"/>
                  <w:marBottom w:val="0"/>
                  <w:divBdr>
                    <w:top w:val="none" w:sz="0" w:space="0" w:color="auto"/>
                    <w:left w:val="none" w:sz="0" w:space="0" w:color="auto"/>
                    <w:bottom w:val="none" w:sz="0" w:space="0" w:color="auto"/>
                    <w:right w:val="none" w:sz="0" w:space="0" w:color="auto"/>
                  </w:divBdr>
                </w:div>
              </w:divsChild>
            </w:div>
            <w:div w:id="269431232">
              <w:marLeft w:val="0"/>
              <w:marRight w:val="0"/>
              <w:marTop w:val="0"/>
              <w:marBottom w:val="0"/>
              <w:divBdr>
                <w:top w:val="none" w:sz="0" w:space="0" w:color="auto"/>
                <w:left w:val="none" w:sz="0" w:space="0" w:color="auto"/>
                <w:bottom w:val="none" w:sz="0" w:space="0" w:color="auto"/>
                <w:right w:val="none" w:sz="0" w:space="0" w:color="auto"/>
              </w:divBdr>
              <w:divsChild>
                <w:div w:id="2059668546">
                  <w:marLeft w:val="0"/>
                  <w:marRight w:val="0"/>
                  <w:marTop w:val="0"/>
                  <w:marBottom w:val="0"/>
                  <w:divBdr>
                    <w:top w:val="none" w:sz="0" w:space="0" w:color="auto"/>
                    <w:left w:val="none" w:sz="0" w:space="0" w:color="auto"/>
                    <w:bottom w:val="none" w:sz="0" w:space="0" w:color="auto"/>
                    <w:right w:val="none" w:sz="0" w:space="0" w:color="auto"/>
                  </w:divBdr>
                </w:div>
                <w:div w:id="1215192171">
                  <w:marLeft w:val="0"/>
                  <w:marRight w:val="0"/>
                  <w:marTop w:val="0"/>
                  <w:marBottom w:val="0"/>
                  <w:divBdr>
                    <w:top w:val="none" w:sz="0" w:space="0" w:color="auto"/>
                    <w:left w:val="none" w:sz="0" w:space="0" w:color="auto"/>
                    <w:bottom w:val="none" w:sz="0" w:space="0" w:color="auto"/>
                    <w:right w:val="none" w:sz="0" w:space="0" w:color="auto"/>
                  </w:divBdr>
                </w:div>
              </w:divsChild>
            </w:div>
            <w:div w:id="1980725819">
              <w:marLeft w:val="0"/>
              <w:marRight w:val="0"/>
              <w:marTop w:val="0"/>
              <w:marBottom w:val="0"/>
              <w:divBdr>
                <w:top w:val="none" w:sz="0" w:space="0" w:color="auto"/>
                <w:left w:val="none" w:sz="0" w:space="0" w:color="auto"/>
                <w:bottom w:val="none" w:sz="0" w:space="0" w:color="auto"/>
                <w:right w:val="none" w:sz="0" w:space="0" w:color="auto"/>
              </w:divBdr>
              <w:divsChild>
                <w:div w:id="689143663">
                  <w:marLeft w:val="0"/>
                  <w:marRight w:val="0"/>
                  <w:marTop w:val="0"/>
                  <w:marBottom w:val="0"/>
                  <w:divBdr>
                    <w:top w:val="none" w:sz="0" w:space="0" w:color="auto"/>
                    <w:left w:val="none" w:sz="0" w:space="0" w:color="auto"/>
                    <w:bottom w:val="none" w:sz="0" w:space="0" w:color="auto"/>
                    <w:right w:val="none" w:sz="0" w:space="0" w:color="auto"/>
                  </w:divBdr>
                </w:div>
                <w:div w:id="16721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1131">
          <w:marLeft w:val="0"/>
          <w:marRight w:val="0"/>
          <w:marTop w:val="225"/>
          <w:marBottom w:val="0"/>
          <w:divBdr>
            <w:top w:val="none" w:sz="0" w:space="0" w:color="auto"/>
            <w:left w:val="none" w:sz="0" w:space="0" w:color="auto"/>
            <w:bottom w:val="none" w:sz="0" w:space="0" w:color="auto"/>
            <w:right w:val="none" w:sz="0" w:space="0" w:color="auto"/>
          </w:divBdr>
        </w:div>
      </w:divsChild>
    </w:div>
    <w:div w:id="2074426642">
      <w:bodyDiv w:val="1"/>
      <w:marLeft w:val="0"/>
      <w:marRight w:val="0"/>
      <w:marTop w:val="0"/>
      <w:marBottom w:val="0"/>
      <w:divBdr>
        <w:top w:val="none" w:sz="0" w:space="0" w:color="auto"/>
        <w:left w:val="none" w:sz="0" w:space="0" w:color="auto"/>
        <w:bottom w:val="none" w:sz="0" w:space="0" w:color="auto"/>
        <w:right w:val="none" w:sz="0" w:space="0" w:color="auto"/>
      </w:divBdr>
      <w:divsChild>
        <w:div w:id="1934629709">
          <w:marLeft w:val="0"/>
          <w:marRight w:val="0"/>
          <w:marTop w:val="225"/>
          <w:marBottom w:val="0"/>
          <w:divBdr>
            <w:top w:val="none" w:sz="0" w:space="0" w:color="auto"/>
            <w:left w:val="none" w:sz="0" w:space="0" w:color="auto"/>
            <w:bottom w:val="none" w:sz="0" w:space="0" w:color="auto"/>
            <w:right w:val="none" w:sz="0" w:space="0" w:color="auto"/>
          </w:divBdr>
          <w:divsChild>
            <w:div w:id="838737855">
              <w:marLeft w:val="0"/>
              <w:marRight w:val="0"/>
              <w:marTop w:val="0"/>
              <w:marBottom w:val="0"/>
              <w:divBdr>
                <w:top w:val="none" w:sz="0" w:space="0" w:color="auto"/>
                <w:left w:val="none" w:sz="0" w:space="0" w:color="auto"/>
                <w:bottom w:val="none" w:sz="0" w:space="0" w:color="auto"/>
                <w:right w:val="none" w:sz="0" w:space="0" w:color="auto"/>
              </w:divBdr>
              <w:divsChild>
                <w:div w:id="2011366144">
                  <w:marLeft w:val="0"/>
                  <w:marRight w:val="0"/>
                  <w:marTop w:val="0"/>
                  <w:marBottom w:val="0"/>
                  <w:divBdr>
                    <w:top w:val="none" w:sz="0" w:space="0" w:color="auto"/>
                    <w:left w:val="none" w:sz="0" w:space="0" w:color="auto"/>
                    <w:bottom w:val="none" w:sz="0" w:space="0" w:color="auto"/>
                    <w:right w:val="none" w:sz="0" w:space="0" w:color="auto"/>
                  </w:divBdr>
                </w:div>
                <w:div w:id="810948734">
                  <w:marLeft w:val="0"/>
                  <w:marRight w:val="0"/>
                  <w:marTop w:val="0"/>
                  <w:marBottom w:val="0"/>
                  <w:divBdr>
                    <w:top w:val="none" w:sz="0" w:space="0" w:color="auto"/>
                    <w:left w:val="none" w:sz="0" w:space="0" w:color="auto"/>
                    <w:bottom w:val="none" w:sz="0" w:space="0" w:color="auto"/>
                    <w:right w:val="none" w:sz="0" w:space="0" w:color="auto"/>
                  </w:divBdr>
                </w:div>
              </w:divsChild>
            </w:div>
            <w:div w:id="538475710">
              <w:marLeft w:val="0"/>
              <w:marRight w:val="0"/>
              <w:marTop w:val="0"/>
              <w:marBottom w:val="0"/>
              <w:divBdr>
                <w:top w:val="none" w:sz="0" w:space="0" w:color="auto"/>
                <w:left w:val="none" w:sz="0" w:space="0" w:color="auto"/>
                <w:bottom w:val="none" w:sz="0" w:space="0" w:color="auto"/>
                <w:right w:val="none" w:sz="0" w:space="0" w:color="auto"/>
              </w:divBdr>
              <w:divsChild>
                <w:div w:id="2143576292">
                  <w:marLeft w:val="0"/>
                  <w:marRight w:val="0"/>
                  <w:marTop w:val="0"/>
                  <w:marBottom w:val="0"/>
                  <w:divBdr>
                    <w:top w:val="none" w:sz="0" w:space="0" w:color="auto"/>
                    <w:left w:val="none" w:sz="0" w:space="0" w:color="auto"/>
                    <w:bottom w:val="none" w:sz="0" w:space="0" w:color="auto"/>
                    <w:right w:val="none" w:sz="0" w:space="0" w:color="auto"/>
                  </w:divBdr>
                </w:div>
                <w:div w:id="958296329">
                  <w:marLeft w:val="0"/>
                  <w:marRight w:val="0"/>
                  <w:marTop w:val="0"/>
                  <w:marBottom w:val="0"/>
                  <w:divBdr>
                    <w:top w:val="none" w:sz="0" w:space="0" w:color="auto"/>
                    <w:left w:val="none" w:sz="0" w:space="0" w:color="auto"/>
                    <w:bottom w:val="none" w:sz="0" w:space="0" w:color="auto"/>
                    <w:right w:val="none" w:sz="0" w:space="0" w:color="auto"/>
                  </w:divBdr>
                </w:div>
              </w:divsChild>
            </w:div>
            <w:div w:id="1747530196">
              <w:marLeft w:val="0"/>
              <w:marRight w:val="0"/>
              <w:marTop w:val="0"/>
              <w:marBottom w:val="0"/>
              <w:divBdr>
                <w:top w:val="none" w:sz="0" w:space="0" w:color="auto"/>
                <w:left w:val="none" w:sz="0" w:space="0" w:color="auto"/>
                <w:bottom w:val="none" w:sz="0" w:space="0" w:color="auto"/>
                <w:right w:val="none" w:sz="0" w:space="0" w:color="auto"/>
              </w:divBdr>
              <w:divsChild>
                <w:div w:id="781799834">
                  <w:marLeft w:val="0"/>
                  <w:marRight w:val="0"/>
                  <w:marTop w:val="0"/>
                  <w:marBottom w:val="0"/>
                  <w:divBdr>
                    <w:top w:val="none" w:sz="0" w:space="0" w:color="auto"/>
                    <w:left w:val="none" w:sz="0" w:space="0" w:color="auto"/>
                    <w:bottom w:val="none" w:sz="0" w:space="0" w:color="auto"/>
                    <w:right w:val="none" w:sz="0" w:space="0" w:color="auto"/>
                  </w:divBdr>
                </w:div>
                <w:div w:id="877936430">
                  <w:marLeft w:val="0"/>
                  <w:marRight w:val="0"/>
                  <w:marTop w:val="0"/>
                  <w:marBottom w:val="0"/>
                  <w:divBdr>
                    <w:top w:val="none" w:sz="0" w:space="0" w:color="auto"/>
                    <w:left w:val="none" w:sz="0" w:space="0" w:color="auto"/>
                    <w:bottom w:val="none" w:sz="0" w:space="0" w:color="auto"/>
                    <w:right w:val="none" w:sz="0" w:space="0" w:color="auto"/>
                  </w:divBdr>
                </w:div>
              </w:divsChild>
            </w:div>
            <w:div w:id="865605006">
              <w:marLeft w:val="0"/>
              <w:marRight w:val="0"/>
              <w:marTop w:val="0"/>
              <w:marBottom w:val="0"/>
              <w:divBdr>
                <w:top w:val="none" w:sz="0" w:space="0" w:color="auto"/>
                <w:left w:val="none" w:sz="0" w:space="0" w:color="auto"/>
                <w:bottom w:val="none" w:sz="0" w:space="0" w:color="auto"/>
                <w:right w:val="none" w:sz="0" w:space="0" w:color="auto"/>
              </w:divBdr>
              <w:divsChild>
                <w:div w:id="613244577">
                  <w:marLeft w:val="0"/>
                  <w:marRight w:val="0"/>
                  <w:marTop w:val="0"/>
                  <w:marBottom w:val="0"/>
                  <w:divBdr>
                    <w:top w:val="none" w:sz="0" w:space="0" w:color="auto"/>
                    <w:left w:val="none" w:sz="0" w:space="0" w:color="auto"/>
                    <w:bottom w:val="none" w:sz="0" w:space="0" w:color="auto"/>
                    <w:right w:val="none" w:sz="0" w:space="0" w:color="auto"/>
                  </w:divBdr>
                </w:div>
                <w:div w:id="1483082681">
                  <w:marLeft w:val="0"/>
                  <w:marRight w:val="0"/>
                  <w:marTop w:val="0"/>
                  <w:marBottom w:val="0"/>
                  <w:divBdr>
                    <w:top w:val="none" w:sz="0" w:space="0" w:color="auto"/>
                    <w:left w:val="none" w:sz="0" w:space="0" w:color="auto"/>
                    <w:bottom w:val="none" w:sz="0" w:space="0" w:color="auto"/>
                    <w:right w:val="none" w:sz="0" w:space="0" w:color="auto"/>
                  </w:divBdr>
                </w:div>
              </w:divsChild>
            </w:div>
            <w:div w:id="1898006836">
              <w:marLeft w:val="0"/>
              <w:marRight w:val="0"/>
              <w:marTop w:val="0"/>
              <w:marBottom w:val="0"/>
              <w:divBdr>
                <w:top w:val="none" w:sz="0" w:space="0" w:color="auto"/>
                <w:left w:val="none" w:sz="0" w:space="0" w:color="auto"/>
                <w:bottom w:val="none" w:sz="0" w:space="0" w:color="auto"/>
                <w:right w:val="none" w:sz="0" w:space="0" w:color="auto"/>
              </w:divBdr>
              <w:divsChild>
                <w:div w:id="166213231">
                  <w:marLeft w:val="0"/>
                  <w:marRight w:val="0"/>
                  <w:marTop w:val="0"/>
                  <w:marBottom w:val="0"/>
                  <w:divBdr>
                    <w:top w:val="none" w:sz="0" w:space="0" w:color="auto"/>
                    <w:left w:val="none" w:sz="0" w:space="0" w:color="auto"/>
                    <w:bottom w:val="none" w:sz="0" w:space="0" w:color="auto"/>
                    <w:right w:val="none" w:sz="0" w:space="0" w:color="auto"/>
                  </w:divBdr>
                </w:div>
                <w:div w:id="15014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39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rpus.com.tr/" TargetMode="External"/><Relationship Id="rId4"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2022-10-15T09:07:00Z</dcterms:created>
  <dcterms:modified xsi:type="dcterms:W3CDTF">2022-10-15T09:07:00Z</dcterms:modified>
</cp:coreProperties>
</file>