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25" w:rsidRPr="003E2025" w:rsidRDefault="003E2025" w:rsidP="003E202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2025">
        <w:rPr>
          <w:rFonts w:ascii="Times New Roman" w:hAnsi="Times New Roman" w:cs="Times New Roman"/>
          <w:b/>
          <w:color w:val="000000"/>
          <w:sz w:val="26"/>
          <w:szCs w:val="26"/>
        </w:rPr>
        <w:t>T.C.</w:t>
      </w:r>
      <w:r w:rsidRPr="003E2025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MİLLÎ EĞİTİM BAKANLIĞI </w:t>
      </w:r>
      <w:r w:rsidRPr="003E2025">
        <w:rPr>
          <w:rFonts w:ascii="Times New Roman" w:hAnsi="Times New Roman" w:cs="Times New Roman"/>
          <w:b/>
          <w:color w:val="000000"/>
          <w:sz w:val="26"/>
          <w:szCs w:val="26"/>
        </w:rPr>
        <w:br/>
        <w:t>İnsan Kaynakları Genel Müdürlüğü</w:t>
      </w:r>
    </w:p>
    <w:p w:rsidR="003E2025" w:rsidRPr="003E2025" w:rsidRDefault="003E2025" w:rsidP="003E2025">
      <w:pPr>
        <w:spacing w:line="240" w:lineRule="auto"/>
        <w:jc w:val="center"/>
        <w:rPr>
          <w:rFonts w:ascii="Times New Roman" w:hAnsi="Times New Roman" w:cs="Times New Roman"/>
          <w:b/>
          <w:color w:val="990000"/>
          <w:sz w:val="30"/>
          <w:szCs w:val="30"/>
        </w:rPr>
      </w:pPr>
      <w:r w:rsidRPr="003E2025">
        <w:rPr>
          <w:rFonts w:ascii="Times New Roman" w:hAnsi="Times New Roman" w:cs="Times New Roman"/>
          <w:b/>
          <w:color w:val="990000"/>
          <w:sz w:val="30"/>
          <w:szCs w:val="30"/>
        </w:rPr>
        <w:t>İL/İLÇE MİLLİ EĞİTİM MÜDÜRLÜKLERİNİN TEŞKİLATLANMASI</w:t>
      </w:r>
      <w:r w:rsidRPr="003E2025">
        <w:rPr>
          <w:rFonts w:ascii="Times New Roman" w:hAnsi="Times New Roman" w:cs="Times New Roman"/>
          <w:b/>
          <w:color w:val="990000"/>
          <w:sz w:val="30"/>
          <w:szCs w:val="30"/>
        </w:rPr>
        <w:br/>
        <w:t>(</w:t>
      </w:r>
      <w:bookmarkStart w:id="0" w:name="_GoBack"/>
      <w:r w:rsidRPr="003E2025">
        <w:rPr>
          <w:rFonts w:ascii="Times New Roman" w:hAnsi="Times New Roman" w:cs="Times New Roman"/>
          <w:b/>
          <w:color w:val="990000"/>
          <w:sz w:val="30"/>
          <w:szCs w:val="30"/>
        </w:rPr>
        <w:t>GENELGE 2012/43</w:t>
      </w:r>
      <w:bookmarkEnd w:id="0"/>
      <w:r w:rsidRPr="003E2025">
        <w:rPr>
          <w:rFonts w:ascii="Times New Roman" w:hAnsi="Times New Roman" w:cs="Times New Roman"/>
          <w:b/>
          <w:color w:val="990000"/>
          <w:sz w:val="30"/>
          <w:szCs w:val="30"/>
        </w:rPr>
        <w:t>)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2025">
        <w:rPr>
          <w:rFonts w:ascii="Times New Roman" w:hAnsi="Times New Roman" w:cs="Times New Roman"/>
          <w:b/>
          <w:sz w:val="26"/>
          <w:szCs w:val="26"/>
        </w:rPr>
        <w:t>Sayı  : 41289672</w:t>
      </w:r>
      <w:proofErr w:type="gramEnd"/>
      <w:r w:rsidRPr="003E2025">
        <w:rPr>
          <w:rFonts w:ascii="Times New Roman" w:hAnsi="Times New Roman" w:cs="Times New Roman"/>
          <w:b/>
          <w:sz w:val="26"/>
          <w:szCs w:val="26"/>
        </w:rPr>
        <w:t>/10.06/202358</w:t>
      </w:r>
      <w:r w:rsidRPr="003E2025">
        <w:rPr>
          <w:rFonts w:ascii="Times New Roman" w:hAnsi="Times New Roman" w:cs="Times New Roman"/>
          <w:b/>
          <w:sz w:val="26"/>
          <w:szCs w:val="26"/>
        </w:rPr>
        <w:tab/>
      </w:r>
      <w:r w:rsidRPr="003E2025">
        <w:rPr>
          <w:rFonts w:ascii="Times New Roman" w:hAnsi="Times New Roman" w:cs="Times New Roman"/>
          <w:b/>
          <w:sz w:val="26"/>
          <w:szCs w:val="26"/>
        </w:rPr>
        <w:br/>
        <w:t>Tarih: 04/12/2012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sz w:val="26"/>
          <w:szCs w:val="26"/>
        </w:rPr>
        <w:t>652 sayılı Kanun Hükmünde Kararnamenin yürürlüğe girmesinden sonra Bakanlığımız merkez teşkilatı birimleri ile bunların alt birimleri olan grup başkanlıkları ve bunların görevleri yeniden belirlenmiştir.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sz w:val="26"/>
          <w:szCs w:val="26"/>
        </w:rPr>
        <w:t xml:space="preserve">Bakanlığımız taşra teşkilatını oluşturan il ve ilçe milli eğitim müdürlüklerinde kurulacak birimler ve bu birimlerin bağlanacağı şube müdürlükleri ile bunların görev alanları ve sorumlulukları ise, </w:t>
      </w:r>
      <w:proofErr w:type="gramStart"/>
      <w:r w:rsidRPr="003E2025">
        <w:rPr>
          <w:rFonts w:ascii="Times New Roman" w:hAnsi="Times New Roman" w:cs="Times New Roman"/>
          <w:sz w:val="26"/>
          <w:szCs w:val="26"/>
        </w:rPr>
        <w:t>18/11/2012</w:t>
      </w:r>
      <w:proofErr w:type="gramEnd"/>
      <w:r w:rsidRPr="003E2025">
        <w:rPr>
          <w:rFonts w:ascii="Times New Roman" w:hAnsi="Times New Roman" w:cs="Times New Roman"/>
          <w:sz w:val="26"/>
          <w:szCs w:val="26"/>
        </w:rPr>
        <w:t xml:space="preserve"> tarihli ve 28471 sayılı Resmî Gazetede yayımlanarak yürürlüğe giren Milli Eğitim Bakanlığı İl ve İlçe Millî Eğitim Müdürlükleri Yönetmeliği ile belirlenmiştir.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sz w:val="26"/>
          <w:szCs w:val="26"/>
        </w:rPr>
        <w:t>İllerimizde uygulama birliğinin ve etkin ve verimli eğitim hizmeti sunumunun sağlanması bakımından, aşağıdaki açıklamaların yapılması gerekli görülmüştür.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b/>
          <w:sz w:val="26"/>
          <w:szCs w:val="26"/>
        </w:rPr>
        <w:t xml:space="preserve">1- </w:t>
      </w:r>
      <w:r w:rsidRPr="003E2025">
        <w:rPr>
          <w:rFonts w:ascii="Times New Roman" w:hAnsi="Times New Roman" w:cs="Times New Roman"/>
          <w:sz w:val="26"/>
          <w:szCs w:val="26"/>
        </w:rPr>
        <w:t>İlinizde il/ilçe millî eğitim müdürlüklerine tahsis edilen şube müdürü sayısı Ek-I sayılı Cetvelde gösterilmiştir.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b/>
          <w:sz w:val="26"/>
          <w:szCs w:val="26"/>
        </w:rPr>
        <w:t xml:space="preserve">2- </w:t>
      </w:r>
      <w:r w:rsidRPr="003E2025">
        <w:rPr>
          <w:rFonts w:ascii="Times New Roman" w:hAnsi="Times New Roman" w:cs="Times New Roman"/>
          <w:sz w:val="26"/>
          <w:szCs w:val="26"/>
        </w:rPr>
        <w:t>Şube müdürü 13'ten fazla olan illerimizde (İstanbul, Ankara, İzmir), hizmet alanları bölünerek numaralandırılmak suretiyle Ek-2 sayılı Cetvelde örnek olarak gösterildiği şekilde teşkilatlandırılacaktır.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b/>
          <w:sz w:val="26"/>
          <w:szCs w:val="26"/>
        </w:rPr>
        <w:t xml:space="preserve">3- </w:t>
      </w:r>
      <w:r w:rsidRPr="003E2025">
        <w:rPr>
          <w:rFonts w:ascii="Times New Roman" w:hAnsi="Times New Roman" w:cs="Times New Roman"/>
          <w:sz w:val="26"/>
          <w:szCs w:val="26"/>
        </w:rPr>
        <w:t>Şube müdürü sayısı 13 olan illerimizde, adı geçen Yönetmelikte belirlenen her hizmet alanı bir şube müdürlüğü olarak teşkilatlandırılacaktır.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b/>
          <w:sz w:val="26"/>
          <w:szCs w:val="26"/>
        </w:rPr>
        <w:t xml:space="preserve">4- </w:t>
      </w:r>
      <w:r w:rsidRPr="003E2025">
        <w:rPr>
          <w:rFonts w:ascii="Times New Roman" w:hAnsi="Times New Roman" w:cs="Times New Roman"/>
          <w:sz w:val="26"/>
          <w:szCs w:val="26"/>
        </w:rPr>
        <w:t>Şube müdürü sayısı 7 ve altında olan ilçelerimizde hizmet alanları birleştirilerek oluşturulacak şube müdürlükleri Ek-3 sayılı Cetvelde örnek olarak gösterilmiştir.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sz w:val="26"/>
          <w:szCs w:val="26"/>
        </w:rPr>
        <w:t>Ek-I sayılı Cetvelde kadroları yeniden belirlenen il/ilçelerde şube müdürlükleri mevcut şube müdürü sayısı esas alınarak Ek-3 sayılı Cetvelde gösterildiği şekilde teşkilatlandırılacaktır. Fazla şube müdürü kadrolarının herhangi bir şekilde boşalması halinde ise bu kadrolara atama ya da görevlendirme yapılmayacaktır.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b/>
          <w:sz w:val="26"/>
          <w:szCs w:val="26"/>
        </w:rPr>
        <w:t xml:space="preserve">5- </w:t>
      </w:r>
      <w:r w:rsidRPr="003E2025">
        <w:rPr>
          <w:rFonts w:ascii="Times New Roman" w:hAnsi="Times New Roman" w:cs="Times New Roman"/>
          <w:sz w:val="26"/>
          <w:szCs w:val="26"/>
        </w:rPr>
        <w:t xml:space="preserve">İl millî eğitim müdür yardımcılarının görevleri ve il millî eğilim müdürlüklerindeki iş bölümü adı geçen Yönetmeliğin 6 </w:t>
      </w:r>
      <w:proofErr w:type="spellStart"/>
      <w:r w:rsidRPr="003E2025">
        <w:rPr>
          <w:rFonts w:ascii="Times New Roman" w:hAnsi="Times New Roman" w:cs="Times New Roman"/>
          <w:sz w:val="26"/>
          <w:szCs w:val="26"/>
        </w:rPr>
        <w:t>ncı</w:t>
      </w:r>
      <w:proofErr w:type="spellEnd"/>
      <w:r w:rsidRPr="003E2025">
        <w:rPr>
          <w:rFonts w:ascii="Times New Roman" w:hAnsi="Times New Roman" w:cs="Times New Roman"/>
          <w:sz w:val="26"/>
          <w:szCs w:val="26"/>
        </w:rPr>
        <w:t xml:space="preserve"> maddesinin ikinci fıkrasında belirlendiği şekilde uygulanacaktır.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6- </w:t>
      </w:r>
      <w:r w:rsidRPr="003E2025">
        <w:rPr>
          <w:rFonts w:ascii="Times New Roman" w:hAnsi="Times New Roman" w:cs="Times New Roman"/>
          <w:sz w:val="26"/>
          <w:szCs w:val="26"/>
        </w:rPr>
        <w:t>İl/ilçe milli eğitim müdürlükleri bu Genelge kapsamında belirtilen teşkilatlandırmayı en geç 31 Aralık 2012 tarihine kadar sonuçlandırarak yeni teşkilat yapılarını gecikmeksizin Bakanlığa bildireceklerdir.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sz w:val="26"/>
          <w:szCs w:val="26"/>
        </w:rPr>
        <w:t>Bilgilerinizi ve uygulama konusunda gereken hassasiyetin gösterilmesini rica ederim.</w:t>
      </w:r>
    </w:p>
    <w:p w:rsidR="003E2025" w:rsidRPr="003E2025" w:rsidRDefault="003E2025" w:rsidP="003E202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025">
        <w:rPr>
          <w:rFonts w:ascii="Times New Roman" w:hAnsi="Times New Roman" w:cs="Times New Roman"/>
          <w:b/>
          <w:sz w:val="26"/>
          <w:szCs w:val="26"/>
        </w:rPr>
        <w:t xml:space="preserve">M. Emin ZARARSIZ </w:t>
      </w:r>
      <w:r w:rsidRPr="003E2025">
        <w:rPr>
          <w:rFonts w:ascii="Times New Roman" w:hAnsi="Times New Roman" w:cs="Times New Roman"/>
          <w:b/>
          <w:sz w:val="26"/>
          <w:szCs w:val="26"/>
        </w:rPr>
        <w:br/>
        <w:t>Bakan a.</w:t>
      </w:r>
      <w:r w:rsidRPr="003E2025">
        <w:rPr>
          <w:rFonts w:ascii="Times New Roman" w:hAnsi="Times New Roman" w:cs="Times New Roman"/>
          <w:b/>
          <w:sz w:val="26"/>
          <w:szCs w:val="26"/>
        </w:rPr>
        <w:br/>
        <w:t>Müsteşar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b/>
          <w:sz w:val="26"/>
          <w:szCs w:val="26"/>
        </w:rPr>
        <w:t>DAĞITIM</w:t>
      </w:r>
      <w:r w:rsidRPr="003E2025">
        <w:rPr>
          <w:rFonts w:ascii="Times New Roman" w:hAnsi="Times New Roman" w:cs="Times New Roman"/>
          <w:sz w:val="26"/>
          <w:szCs w:val="26"/>
        </w:rPr>
        <w:t>:</w:t>
      </w:r>
      <w:r w:rsidRPr="003E2025">
        <w:rPr>
          <w:rFonts w:ascii="Times New Roman" w:hAnsi="Times New Roman" w:cs="Times New Roman"/>
          <w:sz w:val="26"/>
          <w:szCs w:val="26"/>
        </w:rPr>
        <w:br/>
        <w:t>81 İl Valiliğine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E2025" w:rsidRPr="003E2025" w:rsidRDefault="003E2025" w:rsidP="003E202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025">
        <w:rPr>
          <w:rFonts w:ascii="Times New Roman" w:hAnsi="Times New Roman" w:cs="Times New Roman"/>
          <w:b/>
          <w:sz w:val="26"/>
          <w:szCs w:val="26"/>
        </w:rPr>
        <w:t>ŞUBE MÜDÜRÜ SAYISINA GÖRE HİZMET ALANI BİRLEŞTİREREK TEŞKİLATLANMA</w:t>
      </w: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sz w:val="26"/>
          <w:szCs w:val="26"/>
        </w:rPr>
        <w:t>Şube Müdürü sayısı 7 olan ilçeler için örnek teşkilatlanma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118"/>
        <w:gridCol w:w="2693"/>
        <w:gridCol w:w="1806"/>
      </w:tblGrid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BİRLEŞTİRİLECEK HİZMET ALANLARI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Temel Eğitim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Eğitim Ve Rehberlik Hizmetleri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Ortaöğretim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Mesleki Ve Teknik Eğitim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Din Öğretimi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Öğretim Kurumları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Hayat Boyu Öğrenme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İnşaat Ve Emlak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Destek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Strateji Geliştirme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Hukuk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Bilgi İşlem Ve Eğitim Teknolojileri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İnsan Kaynakları Yönetimi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sz w:val="26"/>
          <w:szCs w:val="26"/>
        </w:rPr>
        <w:t>Şube Müdürü sayısı 6 olan ilçeler için örnek teşkilatlanma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571"/>
        <w:gridCol w:w="2209"/>
        <w:gridCol w:w="1373"/>
        <w:gridCol w:w="1759"/>
      </w:tblGrid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BİRLEŞTİRİLECEK HİZMET ALANLARI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Temel Eğitim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Eğitim Ve Rehberlik Hizmetleri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İnşaat Ve Emlak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Ortaöğretim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Mesleki Ve Teknik Eğitim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Din Öğretimi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Öğretim Kurumları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Hayat Boyu Öğrenme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Şube Müdürü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Bilgi İşlem Ve Eğitim Teknolojileri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Destek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Strateji Geliştirme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Hukuk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İnsan Kaynakları Yönetimi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sz w:val="26"/>
          <w:szCs w:val="26"/>
        </w:rPr>
        <w:t>Şube Müdürü sayısı 5 olan ilçeler için örnek teşkilatlanma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118"/>
        <w:gridCol w:w="2693"/>
        <w:gridCol w:w="1806"/>
      </w:tblGrid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BİRLEŞTİRİLECEK HİZMET ALANLARI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Eğitim Ve Rehberlik Hizmetleri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Öğretim Kurumları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Hayat Boyu Öğrenme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Bilgi İşlem Ve Eğitim Teknolojileri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 xml:space="preserve">Destek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İnşaat Ve Emlak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Strateji Geliştirme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Hukuk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İnsan Kaynakları Yönetimi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Mesleki Ve Teknik Eğitim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Din Öğretimi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Temel Eğitim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Ortaöğretim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sz w:val="26"/>
          <w:szCs w:val="26"/>
        </w:rPr>
        <w:t>Şube Müdürü sayısı 4 olan ilçeler için örnek teşkilatlanma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528"/>
        <w:gridCol w:w="2188"/>
        <w:gridCol w:w="1463"/>
        <w:gridCol w:w="1748"/>
      </w:tblGrid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BİRLEŞTİRİLECEK HİZMET ALANLARI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Temel Eğitim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Mesleki Ve Teknik Eğitim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Din Öğretimi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Ortaöğretim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Eğitim Ve Rehberlik Hizmetleri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Öğretim Kurumları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Hayat Boyu Öğrenme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Bilgi İşlem Ve Eğitim Teknolojileri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Destek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İnşaat Ve Emlak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Strateji Geliştirme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İnsan Kaynakları Yönetimi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Hukuk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sz w:val="26"/>
          <w:szCs w:val="26"/>
        </w:rPr>
        <w:t>Şube Müdürü sayısı 3 olan ilçeler için örnek teşkilatlanma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879"/>
        <w:gridCol w:w="1824"/>
        <w:gridCol w:w="1804"/>
        <w:gridCol w:w="1296"/>
        <w:gridCol w:w="1248"/>
      </w:tblGrid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BİRLEŞTİRİLECEK HİZMET ALANLARI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Temel Eğitim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Ortaöğretim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 xml:space="preserve">Mesleki Ve Teknik Eğitim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Hayat Boyu Öğrenme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Din Öğretimi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Eğitim Ve Rehberlik Hizmetleri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Öğretim Kurumları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Bilgi İşlem Ve Eğitim Teknolojileri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İnşaat Ve Emlak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 xml:space="preserve">Şube </w:t>
            </w:r>
            <w:r w:rsidRPr="003E2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Müdürü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Strateji </w:t>
            </w:r>
            <w:r w:rsidRPr="003E2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Geliştirme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İnsan </w:t>
            </w:r>
            <w:r w:rsidRPr="003E2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Kaynakları Yönetimi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Hukuk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Destek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025">
        <w:rPr>
          <w:rFonts w:ascii="Times New Roman" w:hAnsi="Times New Roman" w:cs="Times New Roman"/>
          <w:sz w:val="26"/>
          <w:szCs w:val="26"/>
        </w:rPr>
        <w:t>Şube Müdürü sayısı 2 olan ilçeler için örnek teşkilatlanma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408"/>
        <w:gridCol w:w="1332"/>
        <w:gridCol w:w="952"/>
        <w:gridCol w:w="1180"/>
        <w:gridCol w:w="1066"/>
        <w:gridCol w:w="1231"/>
        <w:gridCol w:w="1168"/>
      </w:tblGrid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BİRLEŞTİRİLECEK HİZMET ALANLARI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Temel Eğitim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Ortaöğretim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 xml:space="preserve">Mesleki Ve Teknik Eğitim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Din Öğretimi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Hayat Boyu Öğrenme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Eğitim Ve Rehberlik Hizmetleri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Özel Öğretim Kurumları</w:t>
            </w:r>
          </w:p>
        </w:tc>
      </w:tr>
      <w:tr w:rsidR="003E2025" w:rsidRPr="003E2025" w:rsidTr="003E202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Şube Müdürü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Bilgi İşlem Ve Eğitim Teknolojileri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Destek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İnşaat Ve Emlak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Strateji Geliştirme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Hukuk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025">
              <w:rPr>
                <w:rFonts w:ascii="Times New Roman" w:hAnsi="Times New Roman" w:cs="Times New Roman"/>
                <w:sz w:val="26"/>
                <w:szCs w:val="26"/>
              </w:rPr>
              <w:t>İnsan Kaynakları Yönetimi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E2025" w:rsidRPr="003E2025" w:rsidRDefault="003E2025" w:rsidP="003E2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0076A" w:rsidRPr="003E2025" w:rsidRDefault="003E2025" w:rsidP="003E2025"/>
    <w:sectPr w:rsidR="0010076A" w:rsidRPr="003E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2"/>
    <w:rsid w:val="003E2025"/>
    <w:rsid w:val="007F5C38"/>
    <w:rsid w:val="00847CD2"/>
    <w:rsid w:val="0098165F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2013-10-11T21:26:00Z</dcterms:created>
  <dcterms:modified xsi:type="dcterms:W3CDTF">2013-10-11T21:26:00Z</dcterms:modified>
</cp:coreProperties>
</file>