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EA" w:rsidRPr="008861EA" w:rsidRDefault="008861EA" w:rsidP="008861EA">
      <w:pPr>
        <w:spacing w:after="0" w:line="240" w:lineRule="auto"/>
        <w:jc w:val="center"/>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b/>
          <w:bCs/>
          <w:color w:val="000000"/>
          <w:sz w:val="27"/>
          <w:szCs w:val="27"/>
          <w:lang w:eastAsia="tr-TR"/>
        </w:rPr>
        <w:t>T.C.</w:t>
      </w:r>
      <w:r w:rsidRPr="008861EA">
        <w:rPr>
          <w:rFonts w:ascii="Times New Roman" w:eastAsia="Times New Roman" w:hAnsi="Times New Roman" w:cs="Times New Roman"/>
          <w:b/>
          <w:bCs/>
          <w:color w:val="000000"/>
          <w:sz w:val="27"/>
          <w:szCs w:val="27"/>
          <w:lang w:eastAsia="tr-TR"/>
        </w:rPr>
        <w:br/>
        <w:t>DANIŞTAY</w:t>
      </w:r>
      <w:r w:rsidRPr="008861EA">
        <w:rPr>
          <w:rFonts w:ascii="Times New Roman" w:eastAsia="Times New Roman" w:hAnsi="Times New Roman" w:cs="Times New Roman"/>
          <w:b/>
          <w:bCs/>
          <w:color w:val="000000"/>
          <w:sz w:val="27"/>
          <w:szCs w:val="27"/>
          <w:lang w:eastAsia="tr-TR"/>
        </w:rPr>
        <w:br/>
        <w:t>ONİKİNCİ DAİRE</w:t>
      </w:r>
    </w:p>
    <w:p w:rsidR="008861EA" w:rsidRPr="008861EA" w:rsidRDefault="008861EA" w:rsidP="008861EA">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8861EA" w:rsidRPr="008861EA" w:rsidTr="008861EA">
        <w:trPr>
          <w:tblCellSpacing w:w="15" w:type="dxa"/>
        </w:trPr>
        <w:tc>
          <w:tcPr>
            <w:tcW w:w="0" w:type="auto"/>
            <w:vAlign w:val="center"/>
            <w:hideMark/>
          </w:tcPr>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Esas</w:t>
            </w:r>
          </w:p>
        </w:tc>
        <w:tc>
          <w:tcPr>
            <w:tcW w:w="0" w:type="auto"/>
            <w:vAlign w:val="center"/>
            <w:hideMark/>
          </w:tcPr>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2021/171</w:t>
            </w:r>
          </w:p>
        </w:tc>
      </w:tr>
      <w:tr w:rsidR="008861EA" w:rsidRPr="008861EA" w:rsidTr="008861EA">
        <w:trPr>
          <w:tblCellSpacing w:w="15" w:type="dxa"/>
        </w:trPr>
        <w:tc>
          <w:tcPr>
            <w:tcW w:w="0" w:type="auto"/>
            <w:vAlign w:val="center"/>
            <w:hideMark/>
          </w:tcPr>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Karar</w:t>
            </w:r>
          </w:p>
        </w:tc>
        <w:tc>
          <w:tcPr>
            <w:tcW w:w="0" w:type="auto"/>
            <w:vAlign w:val="center"/>
            <w:hideMark/>
          </w:tcPr>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2021/756</w:t>
            </w:r>
          </w:p>
        </w:tc>
      </w:tr>
      <w:tr w:rsidR="008861EA" w:rsidRPr="008861EA" w:rsidTr="008861EA">
        <w:trPr>
          <w:tblCellSpacing w:w="15" w:type="dxa"/>
        </w:trPr>
        <w:tc>
          <w:tcPr>
            <w:tcW w:w="0" w:type="auto"/>
            <w:vAlign w:val="center"/>
            <w:hideMark/>
          </w:tcPr>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Tarih</w:t>
            </w:r>
          </w:p>
        </w:tc>
        <w:tc>
          <w:tcPr>
            <w:tcW w:w="0" w:type="auto"/>
            <w:vAlign w:val="center"/>
            <w:hideMark/>
          </w:tcPr>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17.02.2021</w:t>
            </w:r>
          </w:p>
        </w:tc>
      </w:tr>
    </w:tbl>
    <w:p w:rsidR="008861EA" w:rsidRPr="008861EA" w:rsidRDefault="008861EA" w:rsidP="008861E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8861EA">
        <w:rPr>
          <w:rFonts w:ascii="Times New Roman" w:eastAsia="Times New Roman" w:hAnsi="Times New Roman" w:cs="Times New Roman"/>
          <w:color w:val="000000"/>
          <w:sz w:val="27"/>
          <w:szCs w:val="27"/>
          <w:lang w:eastAsia="tr-TR"/>
        </w:rPr>
        <w:t>PERSONELİNE PİS KÖLE DİYEN İLÇE MÜFTÜSÜYLE İLGİLİ ÖNEMLİ KARAR</w:t>
      </w:r>
    </w:p>
    <w:bookmarkEnd w:id="0"/>
    <w:p w:rsidR="008861EA" w:rsidRPr="008861EA" w:rsidRDefault="008861EA" w:rsidP="008861E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MEMURLUĞA ALINACAKLARDA ARANACAK ÖZEL ŞARTLAR</w:t>
      </w:r>
    </w:p>
    <w:p w:rsidR="008861EA" w:rsidRPr="008861EA" w:rsidRDefault="008861EA" w:rsidP="008861E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DEVLET MEMURLUĞUNU SONRA ERDİREN SEBEPLER</w:t>
      </w:r>
    </w:p>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br/>
        <w:t>(657 s. DMK m. 48, 98)</w:t>
      </w:r>
    </w:p>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b/>
          <w:bCs/>
          <w:color w:val="000000"/>
          <w:sz w:val="27"/>
          <w:szCs w:val="27"/>
          <w:lang w:eastAsia="tr-TR"/>
        </w:rPr>
        <w:t>ÖZET</w:t>
      </w:r>
    </w:p>
    <w:p w:rsidR="008861EA" w:rsidRPr="008861EA" w:rsidRDefault="008861EA" w:rsidP="008861EA">
      <w:pPr>
        <w:spacing w:after="0"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06.03.2022 tarihinde www.memurlar.net’te “Personeline pis köle diyen ilçe müftüsüyle ilgili önemli karar” başlığıyla yayınlanan Danıştay 12. Dairesi kararı. Daire, İlçe Müftüsü olarak görev yapan davacının hakkında çok sayıda suçlama nedeniyle görevine son verilmesine ilişkin işlemin iptali için açılan davayı reddeden mahkeme kararını onadı.</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TEMYİZ EDEN (DAVACI) : …</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61EA">
        <w:rPr>
          <w:rFonts w:ascii="Times New Roman" w:eastAsia="Times New Roman" w:hAnsi="Times New Roman" w:cs="Times New Roman"/>
          <w:color w:val="000000"/>
          <w:sz w:val="27"/>
          <w:szCs w:val="27"/>
          <w:lang w:eastAsia="tr-TR"/>
        </w:rPr>
        <w:t>VEKİLİ : Av.</w:t>
      </w:r>
      <w:proofErr w:type="gramEnd"/>
      <w:r w:rsidRPr="008861EA">
        <w:rPr>
          <w:rFonts w:ascii="Times New Roman" w:eastAsia="Times New Roman" w:hAnsi="Times New Roman" w:cs="Times New Roman"/>
          <w:color w:val="000000"/>
          <w:sz w:val="27"/>
          <w:szCs w:val="27"/>
          <w:lang w:eastAsia="tr-TR"/>
        </w:rPr>
        <w:t xml:space="preserve"> …</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KARŞI TARAF (DAVALI) : … Başkanlığı / …</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61EA">
        <w:rPr>
          <w:rFonts w:ascii="Times New Roman" w:eastAsia="Times New Roman" w:hAnsi="Times New Roman" w:cs="Times New Roman"/>
          <w:color w:val="000000"/>
          <w:sz w:val="27"/>
          <w:szCs w:val="27"/>
          <w:lang w:eastAsia="tr-TR"/>
        </w:rPr>
        <w:t>VEKİLİ : I</w:t>
      </w:r>
      <w:proofErr w:type="gramEnd"/>
      <w:r w:rsidRPr="008861EA">
        <w:rPr>
          <w:rFonts w:ascii="Times New Roman" w:eastAsia="Times New Roman" w:hAnsi="Times New Roman" w:cs="Times New Roman"/>
          <w:color w:val="000000"/>
          <w:sz w:val="27"/>
          <w:szCs w:val="27"/>
          <w:lang w:eastAsia="tr-TR"/>
        </w:rPr>
        <w:t>. Hukuk Müşaviri …</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İSTEMİN KONUSU : … Bölge İdare </w:t>
      </w:r>
      <w:proofErr w:type="gramStart"/>
      <w:r w:rsidRPr="008861EA">
        <w:rPr>
          <w:rFonts w:ascii="Times New Roman" w:eastAsia="Times New Roman" w:hAnsi="Times New Roman" w:cs="Times New Roman"/>
          <w:color w:val="000000"/>
          <w:sz w:val="27"/>
          <w:szCs w:val="27"/>
          <w:lang w:eastAsia="tr-TR"/>
        </w:rPr>
        <w:t>Mahkemesi …</w:t>
      </w:r>
      <w:proofErr w:type="gramEnd"/>
      <w:r w:rsidRPr="008861EA">
        <w:rPr>
          <w:rFonts w:ascii="Times New Roman" w:eastAsia="Times New Roman" w:hAnsi="Times New Roman" w:cs="Times New Roman"/>
          <w:color w:val="000000"/>
          <w:sz w:val="27"/>
          <w:szCs w:val="27"/>
          <w:lang w:eastAsia="tr-TR"/>
        </w:rPr>
        <w:t xml:space="preserve"> İdari Dava </w:t>
      </w:r>
      <w:proofErr w:type="gramStart"/>
      <w:r w:rsidRPr="008861EA">
        <w:rPr>
          <w:rFonts w:ascii="Times New Roman" w:eastAsia="Times New Roman" w:hAnsi="Times New Roman" w:cs="Times New Roman"/>
          <w:color w:val="000000"/>
          <w:sz w:val="27"/>
          <w:szCs w:val="27"/>
          <w:lang w:eastAsia="tr-TR"/>
        </w:rPr>
        <w:t>Dairesinin …</w:t>
      </w:r>
      <w:proofErr w:type="gramEnd"/>
      <w:r w:rsidRPr="008861EA">
        <w:rPr>
          <w:rFonts w:ascii="Times New Roman" w:eastAsia="Times New Roman" w:hAnsi="Times New Roman" w:cs="Times New Roman"/>
          <w:color w:val="000000"/>
          <w:sz w:val="27"/>
          <w:szCs w:val="27"/>
          <w:lang w:eastAsia="tr-TR"/>
        </w:rPr>
        <w:t xml:space="preserve"> tarih ve E</w:t>
      </w:r>
      <w:proofErr w:type="gramStart"/>
      <w:r w:rsidRPr="008861EA">
        <w:rPr>
          <w:rFonts w:ascii="Times New Roman" w:eastAsia="Times New Roman" w:hAnsi="Times New Roman" w:cs="Times New Roman"/>
          <w:color w:val="000000"/>
          <w:sz w:val="27"/>
          <w:szCs w:val="27"/>
          <w:lang w:eastAsia="tr-TR"/>
        </w:rPr>
        <w:t>:…,</w:t>
      </w:r>
      <w:proofErr w:type="gramEnd"/>
      <w:r w:rsidRPr="008861EA">
        <w:rPr>
          <w:rFonts w:ascii="Times New Roman" w:eastAsia="Times New Roman" w:hAnsi="Times New Roman" w:cs="Times New Roman"/>
          <w:color w:val="000000"/>
          <w:sz w:val="27"/>
          <w:szCs w:val="27"/>
          <w:lang w:eastAsia="tr-TR"/>
        </w:rPr>
        <w:t xml:space="preserve"> K:… </w:t>
      </w:r>
      <w:proofErr w:type="gramStart"/>
      <w:r w:rsidRPr="008861EA">
        <w:rPr>
          <w:rFonts w:ascii="Times New Roman" w:eastAsia="Times New Roman" w:hAnsi="Times New Roman" w:cs="Times New Roman"/>
          <w:color w:val="000000"/>
          <w:sz w:val="27"/>
          <w:szCs w:val="27"/>
          <w:lang w:eastAsia="tr-TR"/>
        </w:rPr>
        <w:t>sayılı</w:t>
      </w:r>
      <w:proofErr w:type="gramEnd"/>
      <w:r w:rsidRPr="008861EA">
        <w:rPr>
          <w:rFonts w:ascii="Times New Roman" w:eastAsia="Times New Roman" w:hAnsi="Times New Roman" w:cs="Times New Roman"/>
          <w:color w:val="000000"/>
          <w:sz w:val="27"/>
          <w:szCs w:val="27"/>
          <w:lang w:eastAsia="tr-TR"/>
        </w:rPr>
        <w:t xml:space="preserve"> kararının </w:t>
      </w:r>
      <w:proofErr w:type="spellStart"/>
      <w:r w:rsidRPr="008861EA">
        <w:rPr>
          <w:rFonts w:ascii="Times New Roman" w:eastAsia="Times New Roman" w:hAnsi="Times New Roman" w:cs="Times New Roman"/>
          <w:color w:val="000000"/>
          <w:sz w:val="27"/>
          <w:szCs w:val="27"/>
          <w:lang w:eastAsia="tr-TR"/>
        </w:rPr>
        <w:t>temyizen</w:t>
      </w:r>
      <w:proofErr w:type="spellEnd"/>
      <w:r w:rsidRPr="008861EA">
        <w:rPr>
          <w:rFonts w:ascii="Times New Roman" w:eastAsia="Times New Roman" w:hAnsi="Times New Roman" w:cs="Times New Roman"/>
          <w:color w:val="000000"/>
          <w:sz w:val="27"/>
          <w:szCs w:val="27"/>
          <w:lang w:eastAsia="tr-TR"/>
        </w:rPr>
        <w:t xml:space="preserve"> incelenerek bozulması istenilmektedir.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YARGILAMA </w:t>
      </w:r>
      <w:proofErr w:type="gramStart"/>
      <w:r w:rsidRPr="008861EA">
        <w:rPr>
          <w:rFonts w:ascii="Times New Roman" w:eastAsia="Times New Roman" w:hAnsi="Times New Roman" w:cs="Times New Roman"/>
          <w:color w:val="000000"/>
          <w:sz w:val="27"/>
          <w:szCs w:val="27"/>
          <w:lang w:eastAsia="tr-TR"/>
        </w:rPr>
        <w:t>SÜRECİ :</w:t>
      </w:r>
      <w:proofErr w:type="gramEnd"/>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Dava konusu istem: Trabzon İli, … İlçe Müftüsü olarak görev yapan davacının, Diyanet İşleri Başkanlığı Atama ve Yer Değiştirme Yönetmeliği'nin 5/1-(b) maddesinde yer alan ortak nitelik şartını kaybettiğinden bahisle 657 sayılı Devlet Memurları Kanunu'nun 98/b maddesi gereğince görevine son verilmesine ilişkin Diyanet İşleri </w:t>
      </w:r>
      <w:proofErr w:type="gramStart"/>
      <w:r w:rsidRPr="008861EA">
        <w:rPr>
          <w:rFonts w:ascii="Times New Roman" w:eastAsia="Times New Roman" w:hAnsi="Times New Roman" w:cs="Times New Roman"/>
          <w:color w:val="000000"/>
          <w:sz w:val="27"/>
          <w:szCs w:val="27"/>
          <w:lang w:eastAsia="tr-TR"/>
        </w:rPr>
        <w:t>Başkanlığı'nın …</w:t>
      </w:r>
      <w:proofErr w:type="gramEnd"/>
      <w:r w:rsidRPr="008861EA">
        <w:rPr>
          <w:rFonts w:ascii="Times New Roman" w:eastAsia="Times New Roman" w:hAnsi="Times New Roman" w:cs="Times New Roman"/>
          <w:color w:val="000000"/>
          <w:sz w:val="27"/>
          <w:szCs w:val="27"/>
          <w:lang w:eastAsia="tr-TR"/>
        </w:rPr>
        <w:t xml:space="preserve"> tarih </w:t>
      </w:r>
      <w:proofErr w:type="gramStart"/>
      <w:r w:rsidRPr="008861EA">
        <w:rPr>
          <w:rFonts w:ascii="Times New Roman" w:eastAsia="Times New Roman" w:hAnsi="Times New Roman" w:cs="Times New Roman"/>
          <w:color w:val="000000"/>
          <w:sz w:val="27"/>
          <w:szCs w:val="27"/>
          <w:lang w:eastAsia="tr-TR"/>
        </w:rPr>
        <w:t>ve …</w:t>
      </w:r>
      <w:proofErr w:type="gramEnd"/>
      <w:r w:rsidRPr="008861EA">
        <w:rPr>
          <w:rFonts w:ascii="Times New Roman" w:eastAsia="Times New Roman" w:hAnsi="Times New Roman" w:cs="Times New Roman"/>
          <w:color w:val="000000"/>
          <w:sz w:val="27"/>
          <w:szCs w:val="27"/>
          <w:lang w:eastAsia="tr-TR"/>
        </w:rPr>
        <w:t xml:space="preserve"> </w:t>
      </w:r>
      <w:proofErr w:type="gramStart"/>
      <w:r w:rsidRPr="008861EA">
        <w:rPr>
          <w:rFonts w:ascii="Times New Roman" w:eastAsia="Times New Roman" w:hAnsi="Times New Roman" w:cs="Times New Roman"/>
          <w:color w:val="000000"/>
          <w:sz w:val="27"/>
          <w:szCs w:val="27"/>
          <w:lang w:eastAsia="tr-TR"/>
        </w:rPr>
        <w:t>sayılı</w:t>
      </w:r>
      <w:proofErr w:type="gramEnd"/>
      <w:r w:rsidRPr="008861EA">
        <w:rPr>
          <w:rFonts w:ascii="Times New Roman" w:eastAsia="Times New Roman" w:hAnsi="Times New Roman" w:cs="Times New Roman"/>
          <w:color w:val="000000"/>
          <w:sz w:val="27"/>
          <w:szCs w:val="27"/>
          <w:lang w:eastAsia="tr-TR"/>
        </w:rPr>
        <w:t xml:space="preserve"> işlemin iptali ile yoksun kaldığı özlük hakları zararlarının faiziyle ödenmesine karar verilmesi istenilmiştir.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İlk Derece Mahkemesi kararının özeti: … İdare </w:t>
      </w:r>
      <w:proofErr w:type="gramStart"/>
      <w:r w:rsidRPr="008861EA">
        <w:rPr>
          <w:rFonts w:ascii="Times New Roman" w:eastAsia="Times New Roman" w:hAnsi="Times New Roman" w:cs="Times New Roman"/>
          <w:color w:val="000000"/>
          <w:sz w:val="27"/>
          <w:szCs w:val="27"/>
          <w:lang w:eastAsia="tr-TR"/>
        </w:rPr>
        <w:t>Mahkemesi'nin …</w:t>
      </w:r>
      <w:proofErr w:type="gramEnd"/>
      <w:r w:rsidRPr="008861EA">
        <w:rPr>
          <w:rFonts w:ascii="Times New Roman" w:eastAsia="Times New Roman" w:hAnsi="Times New Roman" w:cs="Times New Roman"/>
          <w:color w:val="000000"/>
          <w:sz w:val="27"/>
          <w:szCs w:val="27"/>
          <w:lang w:eastAsia="tr-TR"/>
        </w:rPr>
        <w:t xml:space="preserve"> tarih ve E</w:t>
      </w:r>
      <w:proofErr w:type="gramStart"/>
      <w:r w:rsidRPr="008861EA">
        <w:rPr>
          <w:rFonts w:ascii="Times New Roman" w:eastAsia="Times New Roman" w:hAnsi="Times New Roman" w:cs="Times New Roman"/>
          <w:color w:val="000000"/>
          <w:sz w:val="27"/>
          <w:szCs w:val="27"/>
          <w:lang w:eastAsia="tr-TR"/>
        </w:rPr>
        <w:t>:…,</w:t>
      </w:r>
      <w:proofErr w:type="gramEnd"/>
      <w:r w:rsidRPr="008861EA">
        <w:rPr>
          <w:rFonts w:ascii="Times New Roman" w:eastAsia="Times New Roman" w:hAnsi="Times New Roman" w:cs="Times New Roman"/>
          <w:color w:val="000000"/>
          <w:sz w:val="27"/>
          <w:szCs w:val="27"/>
          <w:lang w:eastAsia="tr-TR"/>
        </w:rPr>
        <w:t xml:space="preserve"> K:… sayılı kararıyla; davacının ifa ettiği görev bakımından, gerek </w:t>
      </w:r>
      <w:proofErr w:type="spellStart"/>
      <w:r w:rsidRPr="008861EA">
        <w:rPr>
          <w:rFonts w:ascii="Times New Roman" w:eastAsia="Times New Roman" w:hAnsi="Times New Roman" w:cs="Times New Roman"/>
          <w:color w:val="000000"/>
          <w:sz w:val="27"/>
          <w:szCs w:val="27"/>
          <w:lang w:eastAsia="tr-TR"/>
        </w:rPr>
        <w:t>islam</w:t>
      </w:r>
      <w:proofErr w:type="spellEnd"/>
      <w:r w:rsidRPr="008861EA">
        <w:rPr>
          <w:rFonts w:ascii="Times New Roman" w:eastAsia="Times New Roman" w:hAnsi="Times New Roman" w:cs="Times New Roman"/>
          <w:color w:val="000000"/>
          <w:sz w:val="27"/>
          <w:szCs w:val="27"/>
          <w:lang w:eastAsia="tr-TR"/>
        </w:rPr>
        <w:t xml:space="preserve"> dininin öngördüğü emir ve yasaklara, gerekse toplumun örf ve adetleri ile genel ahlak </w:t>
      </w:r>
      <w:r w:rsidRPr="008861EA">
        <w:rPr>
          <w:rFonts w:ascii="Times New Roman" w:eastAsia="Times New Roman" w:hAnsi="Times New Roman" w:cs="Times New Roman"/>
          <w:color w:val="000000"/>
          <w:sz w:val="27"/>
          <w:szCs w:val="27"/>
          <w:lang w:eastAsia="tr-TR"/>
        </w:rPr>
        <w:lastRenderedPageBreak/>
        <w:t xml:space="preserve">kurallarına uygun bir yaşam sürdürerek etrafına örnek olarak manevi yönden önderlik etmesi gerektiği açık olup, dosyadaki bilgi ve bilgeler ile davacı hakkında yapılan soruşturma kapsamında alınan ifadelerin birlikte değerlendirilmesinden; davacının mahiyetinde çalışan memurlara direk cinsellik içeren mesajlar olmamakla birlikte, gerek gönderilen mesajların zamanları ve içeriği itibariyle gerekse de gönderilen mesajların muhatapları itibariyle taşıdığı mesleki sıfata aykırı bir biçimde yanlış anlaşılmaya müsait çok sayıda mesaj gönderdiği ve bu mesajlarda maiyetinde çalışan personele hitaben 'köle, pis köle, pis köpek, köpek, köpeklik yapma...'' gibi hakaret içeren ifadeler kullandığı, ilçe müftüsü olarak görev yaptığı yerde bir caminin imam hatibi olan şahsın eşine gönderdiği mesajların da mesleki konumu ve durumu ile bağdaşmadığı, mesajlaşma içeriklerinin ekran görüntülerinin dosyada mevcut olduğu, söz konusu mesajların bu kapsamda farklı içerik ve anlamda kabul görmeye de müsait olduğu, olayın savcılığa intikal ettirilmesinin akabinde davacı hakkında soruşturma açıldığı ve </w:t>
      </w:r>
      <w:proofErr w:type="gramStart"/>
      <w:r w:rsidRPr="008861EA">
        <w:rPr>
          <w:rFonts w:ascii="Times New Roman" w:eastAsia="Times New Roman" w:hAnsi="Times New Roman" w:cs="Times New Roman"/>
          <w:color w:val="000000"/>
          <w:sz w:val="27"/>
          <w:szCs w:val="27"/>
          <w:lang w:eastAsia="tr-TR"/>
        </w:rPr>
        <w:t>halihazırda …</w:t>
      </w:r>
      <w:proofErr w:type="gramEnd"/>
      <w:r w:rsidRPr="008861EA">
        <w:rPr>
          <w:rFonts w:ascii="Times New Roman" w:eastAsia="Times New Roman" w:hAnsi="Times New Roman" w:cs="Times New Roman"/>
          <w:color w:val="000000"/>
          <w:sz w:val="27"/>
          <w:szCs w:val="27"/>
          <w:lang w:eastAsia="tr-TR"/>
        </w:rPr>
        <w:t xml:space="preserve"> Asliye Ceza </w:t>
      </w:r>
      <w:proofErr w:type="gramStart"/>
      <w:r w:rsidRPr="008861EA">
        <w:rPr>
          <w:rFonts w:ascii="Times New Roman" w:eastAsia="Times New Roman" w:hAnsi="Times New Roman" w:cs="Times New Roman"/>
          <w:color w:val="000000"/>
          <w:sz w:val="27"/>
          <w:szCs w:val="27"/>
          <w:lang w:eastAsia="tr-TR"/>
        </w:rPr>
        <w:t>Mahkemesi'nin …</w:t>
      </w:r>
      <w:proofErr w:type="gramEnd"/>
      <w:r w:rsidRPr="008861EA">
        <w:rPr>
          <w:rFonts w:ascii="Times New Roman" w:eastAsia="Times New Roman" w:hAnsi="Times New Roman" w:cs="Times New Roman"/>
          <w:color w:val="000000"/>
          <w:sz w:val="27"/>
          <w:szCs w:val="27"/>
          <w:lang w:eastAsia="tr-TR"/>
        </w:rPr>
        <w:t xml:space="preserve"> </w:t>
      </w:r>
      <w:proofErr w:type="gramStart"/>
      <w:r w:rsidRPr="008861EA">
        <w:rPr>
          <w:rFonts w:ascii="Times New Roman" w:eastAsia="Times New Roman" w:hAnsi="Times New Roman" w:cs="Times New Roman"/>
          <w:color w:val="000000"/>
          <w:sz w:val="27"/>
          <w:szCs w:val="27"/>
          <w:lang w:eastAsia="tr-TR"/>
        </w:rPr>
        <w:t xml:space="preserve">Esas sayılı dosyasında 'Sesli, Yazılı veya Görüntülü bir ileti ile Hakaret' ve 'Cinsel Taciz' suçlarından sanık sıfatı ile yargılamasının devam ettiği, söz konusu hususların da dosya kapsamında bulunan bilgi ve belgelerle sabit olduğunun görüldüğü, bu durumda, dosyadaki bilgi ve belgeler ile soruşturma raporunda bulunan ifadelerin birlikte değerlendirilmesinden; aktarılan fiilleri sübuta eren davacının, söz konusu eylem ve davranışları ve yürüttüğü kamu hizmetinin niteliği </w:t>
      </w:r>
      <w:proofErr w:type="spellStart"/>
      <w:r w:rsidRPr="008861EA">
        <w:rPr>
          <w:rFonts w:ascii="Times New Roman" w:eastAsia="Times New Roman" w:hAnsi="Times New Roman" w:cs="Times New Roman"/>
          <w:color w:val="000000"/>
          <w:sz w:val="27"/>
          <w:szCs w:val="27"/>
          <w:lang w:eastAsia="tr-TR"/>
        </w:rPr>
        <w:t>gözönüne</w:t>
      </w:r>
      <w:proofErr w:type="spellEnd"/>
      <w:r w:rsidRPr="008861EA">
        <w:rPr>
          <w:rFonts w:ascii="Times New Roman" w:eastAsia="Times New Roman" w:hAnsi="Times New Roman" w:cs="Times New Roman"/>
          <w:color w:val="000000"/>
          <w:sz w:val="27"/>
          <w:szCs w:val="27"/>
          <w:lang w:eastAsia="tr-TR"/>
        </w:rPr>
        <w:t xml:space="preserve"> alındığında, itikat, ibadet, tavır ve hareketlerinin İslâm törelerine uygunluğunun çevresinde bilinir olduğu şeklindeki ortak nitelikleri taşıma şeklindeki atanma şartlarını kaybettiği sonuç ve kanaatine varıldığından, görevine son verilmesine yönelik tesis edilen dava konusu işlemde hukuka aykırılık bulunmadığı, diğer yandan, dava konusu işlem hukuka uygun olduğundan davacının mahrum kaldığı parasal hakların yasal faiziyle birlikte tazmini talebinin de reddi gerekeceği gerekçeleriyle davanın reddine karar verilmiştir.</w:t>
      </w:r>
      <w:proofErr w:type="gramEnd"/>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Bölge İdare Mahkemesi kararının özeti: … Bölge İdare </w:t>
      </w:r>
      <w:proofErr w:type="gramStart"/>
      <w:r w:rsidRPr="008861EA">
        <w:rPr>
          <w:rFonts w:ascii="Times New Roman" w:eastAsia="Times New Roman" w:hAnsi="Times New Roman" w:cs="Times New Roman"/>
          <w:color w:val="000000"/>
          <w:sz w:val="27"/>
          <w:szCs w:val="27"/>
          <w:lang w:eastAsia="tr-TR"/>
        </w:rPr>
        <w:t>Mahkemesi …</w:t>
      </w:r>
      <w:proofErr w:type="gramEnd"/>
      <w:r w:rsidRPr="008861EA">
        <w:rPr>
          <w:rFonts w:ascii="Times New Roman" w:eastAsia="Times New Roman" w:hAnsi="Times New Roman" w:cs="Times New Roman"/>
          <w:color w:val="000000"/>
          <w:sz w:val="27"/>
          <w:szCs w:val="27"/>
          <w:lang w:eastAsia="tr-TR"/>
        </w:rPr>
        <w:t xml:space="preserve"> İdari Dava </w:t>
      </w:r>
      <w:proofErr w:type="gramStart"/>
      <w:r w:rsidRPr="008861EA">
        <w:rPr>
          <w:rFonts w:ascii="Times New Roman" w:eastAsia="Times New Roman" w:hAnsi="Times New Roman" w:cs="Times New Roman"/>
          <w:color w:val="000000"/>
          <w:sz w:val="27"/>
          <w:szCs w:val="27"/>
          <w:lang w:eastAsia="tr-TR"/>
        </w:rPr>
        <w:t>Dairesinin …</w:t>
      </w:r>
      <w:proofErr w:type="gramEnd"/>
      <w:r w:rsidRPr="008861EA">
        <w:rPr>
          <w:rFonts w:ascii="Times New Roman" w:eastAsia="Times New Roman" w:hAnsi="Times New Roman" w:cs="Times New Roman"/>
          <w:color w:val="000000"/>
          <w:sz w:val="27"/>
          <w:szCs w:val="27"/>
          <w:lang w:eastAsia="tr-TR"/>
        </w:rPr>
        <w:t xml:space="preserve"> tarih ve E</w:t>
      </w:r>
      <w:proofErr w:type="gramStart"/>
      <w:r w:rsidRPr="008861EA">
        <w:rPr>
          <w:rFonts w:ascii="Times New Roman" w:eastAsia="Times New Roman" w:hAnsi="Times New Roman" w:cs="Times New Roman"/>
          <w:color w:val="000000"/>
          <w:sz w:val="27"/>
          <w:szCs w:val="27"/>
          <w:lang w:eastAsia="tr-TR"/>
        </w:rPr>
        <w:t>:…,</w:t>
      </w:r>
      <w:proofErr w:type="gramEnd"/>
      <w:r w:rsidRPr="008861EA">
        <w:rPr>
          <w:rFonts w:ascii="Times New Roman" w:eastAsia="Times New Roman" w:hAnsi="Times New Roman" w:cs="Times New Roman"/>
          <w:color w:val="000000"/>
          <w:sz w:val="27"/>
          <w:szCs w:val="27"/>
          <w:lang w:eastAsia="tr-TR"/>
        </w:rPr>
        <w:t xml:space="preserve"> K:… </w:t>
      </w:r>
      <w:proofErr w:type="gramStart"/>
      <w:r w:rsidRPr="008861EA">
        <w:rPr>
          <w:rFonts w:ascii="Times New Roman" w:eastAsia="Times New Roman" w:hAnsi="Times New Roman" w:cs="Times New Roman"/>
          <w:color w:val="000000"/>
          <w:sz w:val="27"/>
          <w:szCs w:val="27"/>
          <w:lang w:eastAsia="tr-TR"/>
        </w:rPr>
        <w:t>sayılı</w:t>
      </w:r>
      <w:proofErr w:type="gramEnd"/>
      <w:r w:rsidRPr="008861EA">
        <w:rPr>
          <w:rFonts w:ascii="Times New Roman" w:eastAsia="Times New Roman" w:hAnsi="Times New Roman" w:cs="Times New Roman"/>
          <w:color w:val="000000"/>
          <w:sz w:val="27"/>
          <w:szCs w:val="27"/>
          <w:lang w:eastAsia="tr-TR"/>
        </w:rPr>
        <w:t xml:space="preserve"> kararıyla; istinaf başvurusuna konu İdare Mahkemesi kararının hukuka ve usule uygun olduğu ve davacı tarafından ileri sürülen iddiaların söz konusu kararın kaldırılmasını gerektirecek nitelikte görülmediği gerekçesiyle 2577 sayılı İdari Yargılama Usulü Kanunu'nun 45. maddesinin üçüncü fıkrası uyarınca istinaf başvurusunun reddine karar verilmiştir.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TEMYİZ EDENİN </w:t>
      </w:r>
      <w:proofErr w:type="gramStart"/>
      <w:r w:rsidRPr="008861EA">
        <w:rPr>
          <w:rFonts w:ascii="Times New Roman" w:eastAsia="Times New Roman" w:hAnsi="Times New Roman" w:cs="Times New Roman"/>
          <w:color w:val="000000"/>
          <w:sz w:val="27"/>
          <w:szCs w:val="27"/>
          <w:lang w:eastAsia="tr-TR"/>
        </w:rPr>
        <w:t>İDDİALARI : Davacı</w:t>
      </w:r>
      <w:proofErr w:type="gramEnd"/>
      <w:r w:rsidRPr="008861EA">
        <w:rPr>
          <w:rFonts w:ascii="Times New Roman" w:eastAsia="Times New Roman" w:hAnsi="Times New Roman" w:cs="Times New Roman"/>
          <w:color w:val="000000"/>
          <w:sz w:val="27"/>
          <w:szCs w:val="27"/>
          <w:lang w:eastAsia="tr-TR"/>
        </w:rPr>
        <w:t xml:space="preserve"> tarafından; ifadelerin çelişkili ve tutarsız olduğu, mesajlarda cinsel içerikli yazışma olmadığı, başka tanıkların ifadesi alınmadığı, yanlış anlaşılmaya sebebiyet verecek yazışma olmadığı ve ölçülülük ilkesine aykırılık olduğu ileri sürülmektedir.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KARŞI TARAFIN </w:t>
      </w:r>
      <w:proofErr w:type="gramStart"/>
      <w:r w:rsidRPr="008861EA">
        <w:rPr>
          <w:rFonts w:ascii="Times New Roman" w:eastAsia="Times New Roman" w:hAnsi="Times New Roman" w:cs="Times New Roman"/>
          <w:color w:val="000000"/>
          <w:sz w:val="27"/>
          <w:szCs w:val="27"/>
          <w:lang w:eastAsia="tr-TR"/>
        </w:rPr>
        <w:t>SAVUNMASI : Davalı</w:t>
      </w:r>
      <w:proofErr w:type="gramEnd"/>
      <w:r w:rsidRPr="008861EA">
        <w:rPr>
          <w:rFonts w:ascii="Times New Roman" w:eastAsia="Times New Roman" w:hAnsi="Times New Roman" w:cs="Times New Roman"/>
          <w:color w:val="000000"/>
          <w:sz w:val="27"/>
          <w:szCs w:val="27"/>
          <w:lang w:eastAsia="tr-TR"/>
        </w:rPr>
        <w:t xml:space="preserve"> idare tarafından; dava konusu işlemin hukuka ve mevzuata uygun olduğu belirtilerek temyiz istemin reddi gerektiği savunulmuştur.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DANIŞTAY TETKİK HÂKİMİ: </w:t>
      </w:r>
      <w:proofErr w:type="gramStart"/>
      <w:r w:rsidRPr="008861EA">
        <w:rPr>
          <w:rFonts w:ascii="Times New Roman" w:eastAsia="Times New Roman" w:hAnsi="Times New Roman" w:cs="Times New Roman"/>
          <w:color w:val="000000"/>
          <w:sz w:val="27"/>
          <w:szCs w:val="27"/>
          <w:lang w:eastAsia="tr-TR"/>
        </w:rPr>
        <w:t>….</w:t>
      </w:r>
      <w:proofErr w:type="gramEnd"/>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61EA">
        <w:rPr>
          <w:rFonts w:ascii="Times New Roman" w:eastAsia="Times New Roman" w:hAnsi="Times New Roman" w:cs="Times New Roman"/>
          <w:color w:val="000000"/>
          <w:sz w:val="27"/>
          <w:szCs w:val="27"/>
          <w:lang w:eastAsia="tr-TR"/>
        </w:rPr>
        <w:lastRenderedPageBreak/>
        <w:t>DÜŞÜNCESİ : 657</w:t>
      </w:r>
      <w:proofErr w:type="gramEnd"/>
      <w:r w:rsidRPr="008861EA">
        <w:rPr>
          <w:rFonts w:ascii="Times New Roman" w:eastAsia="Times New Roman" w:hAnsi="Times New Roman" w:cs="Times New Roman"/>
          <w:color w:val="000000"/>
          <w:sz w:val="27"/>
          <w:szCs w:val="27"/>
          <w:lang w:eastAsia="tr-TR"/>
        </w:rPr>
        <w:t xml:space="preserve"> sayılı Devlet Memurları Kanunu'nun 48. maddesinin (B) bendinin 2. alt bendinde, memurluğa alınacaklarda aranacak özel şartlar arasında, "kurumların özel kanun veya diğer mevzuatında aranan şartları taşımak" şartına yer verilmiş; 98. maddesinin (b) bendinde, memurların "memurluğa alınma şartlarından herhangi birini taşımadığının sonradan anlaşılması veya memurlukları sırasında bu şartlardan her hangi birini kaybetmesi" hali, Devlet memurluğunu sonra erdiren sebepler arasında sayılmıştır.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Diyanet İşleri Başkanlığı Atama ve Yer Değiştirme Yönetmeliği'nin 5. maddesinin 1. fıkrasının (b) bendinde ise, "Atanmalarında dini öğrenim şartı esas alınan alanlarda; itikat, ibadet, tavır ve hareketlerinin İslâm törelerine uygunluğunun çevresinde bilinir olduğu şeklinde ortak bir nitelik taşımak" Diyanet İşleri Başkanlığı kadrolarına atanacaklarda aranacak genel şartlar arasında sayılmıştır.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61EA">
        <w:rPr>
          <w:rFonts w:ascii="Times New Roman" w:eastAsia="Times New Roman" w:hAnsi="Times New Roman" w:cs="Times New Roman"/>
          <w:color w:val="000000"/>
          <w:sz w:val="27"/>
          <w:szCs w:val="27"/>
          <w:lang w:eastAsia="tr-TR"/>
        </w:rPr>
        <w:t>Yukarıda yer verilen mevzuat hükümleri uyarınca, atanmalarında dini öğrenim şartı esas alınan alanlarda görev yapan personelin; 657 sayılı Kanun'un 48. maddesinin (B) bendinin 2. alt bendi ile aynı Kanun'un 98. maddesinin (b) bendi uyarınca Yönetmelikte aranılan "itikat, ibadet, tavır ve hareketlerinin İslâm törelerine uygunluğunun çevresinde bilinir olduğu'' şeklindeki ortak nitelik şartını kaybettiğinden bahisle görevine son verme işleminin tesisi için, ''İslam törelerine uygun olmayan bir eylemin bulunmasının'' yanında diğer bir şart olarak ''bu eylemin çevresinde bilinir olması gerektiği'' ancak, bu iki şartın birlikte gerçekleşmesi durumunda görevine son verilebileceği açıktır.</w:t>
      </w:r>
      <w:proofErr w:type="gramEnd"/>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861EA">
        <w:rPr>
          <w:rFonts w:ascii="Times New Roman" w:eastAsia="Times New Roman" w:hAnsi="Times New Roman" w:cs="Times New Roman"/>
          <w:color w:val="000000"/>
          <w:sz w:val="27"/>
          <w:szCs w:val="27"/>
          <w:lang w:eastAsia="tr-TR"/>
        </w:rPr>
        <w:t xml:space="preserve">Uyuşmazlıkta, davacının ortak niteliği kaybettiğinden bahisle dava konusu işlem tesis edilmiş ise de, dosyada yer verilen bilgi ve belgeler dikkate alındığında, davacıya atfedilen fiil ve davranışların alenileştiğine, mesleğine ya da sosyal çevresine yansımaları olduğuna ilişkin yeterli bir bulgunun olmadığı, dolayısıyla, davacıya isnat edilen fiillerin yönetmelikte aranan çevresinde bilinir olduğu hususunun her türlü şüpheden uzak, somut, inandırıcı ve </w:t>
      </w:r>
      <w:proofErr w:type="spellStart"/>
      <w:r w:rsidRPr="008861EA">
        <w:rPr>
          <w:rFonts w:ascii="Times New Roman" w:eastAsia="Times New Roman" w:hAnsi="Times New Roman" w:cs="Times New Roman"/>
          <w:color w:val="000000"/>
          <w:sz w:val="27"/>
          <w:szCs w:val="27"/>
          <w:lang w:eastAsia="tr-TR"/>
        </w:rPr>
        <w:t>tereddüte</w:t>
      </w:r>
      <w:proofErr w:type="spellEnd"/>
      <w:r w:rsidRPr="008861EA">
        <w:rPr>
          <w:rFonts w:ascii="Times New Roman" w:eastAsia="Times New Roman" w:hAnsi="Times New Roman" w:cs="Times New Roman"/>
          <w:color w:val="000000"/>
          <w:sz w:val="27"/>
          <w:szCs w:val="27"/>
          <w:lang w:eastAsia="tr-TR"/>
        </w:rPr>
        <w:t xml:space="preserve"> yer bırakmayacak kesin deliller ile ispat edilemediği, davacının Diyanet İşleri Başkanlığı Atama ve Yer Değiştirme Yönetmeliği'nin 5/1-(b) maddesinde düzenlenen "...itikat, ibadet, tavır ve hareketlerinin İslam törelerine uygunluğunun çevresinde bilinir olduğu şeklinde ortak bir nitelik taşımak" şartını kaybettiğinden bahsedilemeyeceği sonucuna ulaşıldığından, anılan fiilli nedeniyle davacının görevine son verilmesi yönünde tesis edilen dava konusu işlemde hukuka uyarlık görülmemiştir.</w:t>
      </w:r>
      <w:proofErr w:type="gramEnd"/>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Bu itibarla, davanın reddi yönündeki İdare Mahkemesi kararına yönelik yapılan istinaf başvurusunun reddi yolundaki temyize konu Bölge İdare Mahkemesi kararının bozulması gerektiği düşünülmektedir.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TÜRK MİLLETİ ADINA</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lastRenderedPageBreak/>
        <w:t xml:space="preserve">Karar veren Danıştay </w:t>
      </w:r>
      <w:proofErr w:type="spellStart"/>
      <w:r w:rsidRPr="008861EA">
        <w:rPr>
          <w:rFonts w:ascii="Times New Roman" w:eastAsia="Times New Roman" w:hAnsi="Times New Roman" w:cs="Times New Roman"/>
          <w:color w:val="000000"/>
          <w:sz w:val="27"/>
          <w:szCs w:val="27"/>
          <w:lang w:eastAsia="tr-TR"/>
        </w:rPr>
        <w:t>Onikinci</w:t>
      </w:r>
      <w:proofErr w:type="spellEnd"/>
      <w:r w:rsidRPr="008861EA">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dosya tekemmül ettiğinden yürütmenin durdurulması istemi hakkında ayrıca bir karar verilmeksizin gereği görüşüldü:</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HUKUKİ DEĞERLENDİRME:</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Bölge idare mahkemelerinin nihai kararlarının </w:t>
      </w:r>
      <w:proofErr w:type="spellStart"/>
      <w:r w:rsidRPr="008861EA">
        <w:rPr>
          <w:rFonts w:ascii="Times New Roman" w:eastAsia="Times New Roman" w:hAnsi="Times New Roman" w:cs="Times New Roman"/>
          <w:color w:val="000000"/>
          <w:sz w:val="27"/>
          <w:szCs w:val="27"/>
          <w:lang w:eastAsia="tr-TR"/>
        </w:rPr>
        <w:t>temyizen</w:t>
      </w:r>
      <w:proofErr w:type="spellEnd"/>
      <w:r w:rsidRPr="008861EA">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hâlinde mümkündür.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861EA">
        <w:rPr>
          <w:rFonts w:ascii="Times New Roman" w:eastAsia="Times New Roman" w:hAnsi="Times New Roman" w:cs="Times New Roman"/>
          <w:color w:val="000000"/>
          <w:sz w:val="27"/>
          <w:szCs w:val="27"/>
          <w:lang w:eastAsia="tr-TR"/>
        </w:rPr>
        <w:t>Temyizen</w:t>
      </w:r>
      <w:proofErr w:type="spellEnd"/>
      <w:r w:rsidRPr="008861EA">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KARAR SONUCU:</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Açıklanan nedenlerle;</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1. Davacının temyiz isteminin reddine,</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2. Davanın yukarıda özetlenen gerekçeyle reddine ilişkin İdare Mahkemesi kararına karşı yapılan istinaf başvurusunun reddi yolundaki temyize </w:t>
      </w:r>
      <w:proofErr w:type="gramStart"/>
      <w:r w:rsidRPr="008861EA">
        <w:rPr>
          <w:rFonts w:ascii="Times New Roman" w:eastAsia="Times New Roman" w:hAnsi="Times New Roman" w:cs="Times New Roman"/>
          <w:color w:val="000000"/>
          <w:sz w:val="27"/>
          <w:szCs w:val="27"/>
          <w:lang w:eastAsia="tr-TR"/>
        </w:rPr>
        <w:t>konu …</w:t>
      </w:r>
      <w:proofErr w:type="gramEnd"/>
      <w:r w:rsidRPr="008861EA">
        <w:rPr>
          <w:rFonts w:ascii="Times New Roman" w:eastAsia="Times New Roman" w:hAnsi="Times New Roman" w:cs="Times New Roman"/>
          <w:color w:val="000000"/>
          <w:sz w:val="27"/>
          <w:szCs w:val="27"/>
          <w:lang w:eastAsia="tr-TR"/>
        </w:rPr>
        <w:t xml:space="preserve"> Bölge İdare </w:t>
      </w:r>
      <w:proofErr w:type="gramStart"/>
      <w:r w:rsidRPr="008861EA">
        <w:rPr>
          <w:rFonts w:ascii="Times New Roman" w:eastAsia="Times New Roman" w:hAnsi="Times New Roman" w:cs="Times New Roman"/>
          <w:color w:val="000000"/>
          <w:sz w:val="27"/>
          <w:szCs w:val="27"/>
          <w:lang w:eastAsia="tr-TR"/>
        </w:rPr>
        <w:t>Mahkemesi …</w:t>
      </w:r>
      <w:proofErr w:type="gramEnd"/>
      <w:r w:rsidRPr="008861EA">
        <w:rPr>
          <w:rFonts w:ascii="Times New Roman" w:eastAsia="Times New Roman" w:hAnsi="Times New Roman" w:cs="Times New Roman"/>
          <w:color w:val="000000"/>
          <w:sz w:val="27"/>
          <w:szCs w:val="27"/>
          <w:lang w:eastAsia="tr-TR"/>
        </w:rPr>
        <w:t xml:space="preserve"> İdari Dava </w:t>
      </w:r>
      <w:proofErr w:type="gramStart"/>
      <w:r w:rsidRPr="008861EA">
        <w:rPr>
          <w:rFonts w:ascii="Times New Roman" w:eastAsia="Times New Roman" w:hAnsi="Times New Roman" w:cs="Times New Roman"/>
          <w:color w:val="000000"/>
          <w:sz w:val="27"/>
          <w:szCs w:val="27"/>
          <w:lang w:eastAsia="tr-TR"/>
        </w:rPr>
        <w:t>Dairesinin …</w:t>
      </w:r>
      <w:proofErr w:type="gramEnd"/>
      <w:r w:rsidRPr="008861EA">
        <w:rPr>
          <w:rFonts w:ascii="Times New Roman" w:eastAsia="Times New Roman" w:hAnsi="Times New Roman" w:cs="Times New Roman"/>
          <w:color w:val="000000"/>
          <w:sz w:val="27"/>
          <w:szCs w:val="27"/>
          <w:lang w:eastAsia="tr-TR"/>
        </w:rPr>
        <w:t xml:space="preserve"> tarih ve E</w:t>
      </w:r>
      <w:proofErr w:type="gramStart"/>
      <w:r w:rsidRPr="008861EA">
        <w:rPr>
          <w:rFonts w:ascii="Times New Roman" w:eastAsia="Times New Roman" w:hAnsi="Times New Roman" w:cs="Times New Roman"/>
          <w:color w:val="000000"/>
          <w:sz w:val="27"/>
          <w:szCs w:val="27"/>
          <w:lang w:eastAsia="tr-TR"/>
        </w:rPr>
        <w:t>:…,</w:t>
      </w:r>
      <w:proofErr w:type="gramEnd"/>
      <w:r w:rsidRPr="008861EA">
        <w:rPr>
          <w:rFonts w:ascii="Times New Roman" w:eastAsia="Times New Roman" w:hAnsi="Times New Roman" w:cs="Times New Roman"/>
          <w:color w:val="000000"/>
          <w:sz w:val="27"/>
          <w:szCs w:val="27"/>
          <w:lang w:eastAsia="tr-TR"/>
        </w:rPr>
        <w:t xml:space="preserve"> K:.. </w:t>
      </w:r>
      <w:proofErr w:type="gramStart"/>
      <w:r w:rsidRPr="008861EA">
        <w:rPr>
          <w:rFonts w:ascii="Times New Roman" w:eastAsia="Times New Roman" w:hAnsi="Times New Roman" w:cs="Times New Roman"/>
          <w:color w:val="000000"/>
          <w:sz w:val="27"/>
          <w:szCs w:val="27"/>
          <w:lang w:eastAsia="tr-TR"/>
        </w:rPr>
        <w:t>sayılı</w:t>
      </w:r>
      <w:proofErr w:type="gramEnd"/>
      <w:r w:rsidRPr="008861EA">
        <w:rPr>
          <w:rFonts w:ascii="Times New Roman" w:eastAsia="Times New Roman" w:hAnsi="Times New Roman" w:cs="Times New Roman"/>
          <w:color w:val="000000"/>
          <w:sz w:val="27"/>
          <w:szCs w:val="27"/>
          <w:lang w:eastAsia="tr-TR"/>
        </w:rPr>
        <w:t xml:space="preserve"> kararının ONANMASINA,</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3. Temyiz giderlerinin istemde bulunan üzerinde bırakılmasına,</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4. Kullanılmayan …-TL yürütmenin durdurulması harcının davacıya iadesine,</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color w:val="000000"/>
          <w:sz w:val="27"/>
          <w:szCs w:val="27"/>
          <w:lang w:eastAsia="tr-TR"/>
        </w:rPr>
        <w:t xml:space="preserve">5. 2577 sayılı İdari Yargılama Usulü Kanunu'nun 50. maddesi uyarınca, bu onama kararının taraflara tebliğini ve bir örneğinin </w:t>
      </w:r>
      <w:proofErr w:type="gramStart"/>
      <w:r w:rsidRPr="008861EA">
        <w:rPr>
          <w:rFonts w:ascii="Times New Roman" w:eastAsia="Times New Roman" w:hAnsi="Times New Roman" w:cs="Times New Roman"/>
          <w:color w:val="000000"/>
          <w:sz w:val="27"/>
          <w:szCs w:val="27"/>
          <w:lang w:eastAsia="tr-TR"/>
        </w:rPr>
        <w:t>de …</w:t>
      </w:r>
      <w:proofErr w:type="gramEnd"/>
      <w:r w:rsidRPr="008861EA">
        <w:rPr>
          <w:rFonts w:ascii="Times New Roman" w:eastAsia="Times New Roman" w:hAnsi="Times New Roman" w:cs="Times New Roman"/>
          <w:color w:val="000000"/>
          <w:sz w:val="27"/>
          <w:szCs w:val="27"/>
          <w:lang w:eastAsia="tr-TR"/>
        </w:rPr>
        <w:t xml:space="preserve"> Bölge İdare </w:t>
      </w:r>
      <w:proofErr w:type="gramStart"/>
      <w:r w:rsidRPr="008861EA">
        <w:rPr>
          <w:rFonts w:ascii="Times New Roman" w:eastAsia="Times New Roman" w:hAnsi="Times New Roman" w:cs="Times New Roman"/>
          <w:color w:val="000000"/>
          <w:sz w:val="27"/>
          <w:szCs w:val="27"/>
          <w:lang w:eastAsia="tr-TR"/>
        </w:rPr>
        <w:t>Mahkemesi …</w:t>
      </w:r>
      <w:proofErr w:type="gramEnd"/>
      <w:r w:rsidRPr="008861EA">
        <w:rPr>
          <w:rFonts w:ascii="Times New Roman" w:eastAsia="Times New Roman" w:hAnsi="Times New Roman" w:cs="Times New Roman"/>
          <w:color w:val="000000"/>
          <w:sz w:val="27"/>
          <w:szCs w:val="27"/>
          <w:lang w:eastAsia="tr-TR"/>
        </w:rPr>
        <w:t xml:space="preserve"> İdari Dava Dairesine gönderilmesini </w:t>
      </w:r>
      <w:proofErr w:type="spellStart"/>
      <w:r w:rsidRPr="008861EA">
        <w:rPr>
          <w:rFonts w:ascii="Times New Roman" w:eastAsia="Times New Roman" w:hAnsi="Times New Roman" w:cs="Times New Roman"/>
          <w:color w:val="000000"/>
          <w:sz w:val="27"/>
          <w:szCs w:val="27"/>
          <w:lang w:eastAsia="tr-TR"/>
        </w:rPr>
        <w:t>teminen</w:t>
      </w:r>
      <w:proofErr w:type="spellEnd"/>
      <w:r w:rsidRPr="008861EA">
        <w:rPr>
          <w:rFonts w:ascii="Times New Roman" w:eastAsia="Times New Roman" w:hAnsi="Times New Roman" w:cs="Times New Roman"/>
          <w:color w:val="000000"/>
          <w:sz w:val="27"/>
          <w:szCs w:val="27"/>
          <w:lang w:eastAsia="tr-TR"/>
        </w:rPr>
        <w:t xml:space="preserve"> </w:t>
      </w:r>
      <w:proofErr w:type="gramStart"/>
      <w:r w:rsidRPr="008861EA">
        <w:rPr>
          <w:rFonts w:ascii="Times New Roman" w:eastAsia="Times New Roman" w:hAnsi="Times New Roman" w:cs="Times New Roman"/>
          <w:color w:val="000000"/>
          <w:sz w:val="27"/>
          <w:szCs w:val="27"/>
          <w:lang w:eastAsia="tr-TR"/>
        </w:rPr>
        <w:t>dosyanın …</w:t>
      </w:r>
      <w:proofErr w:type="gramEnd"/>
      <w:r w:rsidRPr="008861EA">
        <w:rPr>
          <w:rFonts w:ascii="Times New Roman" w:eastAsia="Times New Roman" w:hAnsi="Times New Roman" w:cs="Times New Roman"/>
          <w:color w:val="000000"/>
          <w:sz w:val="27"/>
          <w:szCs w:val="27"/>
          <w:lang w:eastAsia="tr-TR"/>
        </w:rPr>
        <w:t xml:space="preserve"> İdare Mahkemesine gönderilmesine, 17.02.2021 tarihinde kesin olarak oybirliğiyle karar verildi.</w:t>
      </w:r>
    </w:p>
    <w:p w:rsidR="008861EA" w:rsidRPr="008861EA" w:rsidRDefault="008861EA" w:rsidP="008861E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861EA">
        <w:rPr>
          <w:rFonts w:ascii="Times New Roman" w:eastAsia="Times New Roman" w:hAnsi="Times New Roman" w:cs="Times New Roman"/>
          <w:b/>
          <w:bCs/>
          <w:color w:val="000000"/>
          <w:sz w:val="27"/>
          <w:szCs w:val="27"/>
          <w:lang w:eastAsia="tr-TR"/>
        </w:rPr>
        <w:t>Not:</w:t>
      </w:r>
      <w:r w:rsidRPr="008861EA">
        <w:rPr>
          <w:rFonts w:ascii="Times New Roman" w:eastAsia="Times New Roman" w:hAnsi="Times New Roman" w:cs="Times New Roman"/>
          <w:color w:val="000000"/>
          <w:sz w:val="27"/>
          <w:szCs w:val="27"/>
          <w:lang w:eastAsia="tr-TR"/>
        </w:rPr>
        <w:t> </w:t>
      </w:r>
      <w:proofErr w:type="spellStart"/>
      <w:r w:rsidRPr="008861EA">
        <w:rPr>
          <w:rFonts w:ascii="Times New Roman" w:eastAsia="Times New Roman" w:hAnsi="Times New Roman" w:cs="Times New Roman"/>
          <w:color w:val="000000"/>
          <w:sz w:val="27"/>
          <w:szCs w:val="27"/>
          <w:lang w:eastAsia="tr-TR"/>
        </w:rPr>
        <w:t>Corpus'da</w:t>
      </w:r>
      <w:proofErr w:type="spellEnd"/>
      <w:r w:rsidRPr="008861EA">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775015" w:rsidRDefault="00775015"/>
    <w:sectPr w:rsidR="0077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66E3"/>
    <w:multiLevelType w:val="multilevel"/>
    <w:tmpl w:val="BBB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A"/>
    <w:rsid w:val="00775015"/>
    <w:rsid w:val="00886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AB56-4299-4DA8-A678-9678F6D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1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4861">
      <w:bodyDiv w:val="1"/>
      <w:marLeft w:val="0"/>
      <w:marRight w:val="0"/>
      <w:marTop w:val="0"/>
      <w:marBottom w:val="0"/>
      <w:divBdr>
        <w:top w:val="none" w:sz="0" w:space="0" w:color="auto"/>
        <w:left w:val="none" w:sz="0" w:space="0" w:color="auto"/>
        <w:bottom w:val="none" w:sz="0" w:space="0" w:color="auto"/>
        <w:right w:val="none" w:sz="0" w:space="0" w:color="auto"/>
      </w:divBdr>
      <w:divsChild>
        <w:div w:id="47997386">
          <w:marLeft w:val="0"/>
          <w:marRight w:val="0"/>
          <w:marTop w:val="0"/>
          <w:marBottom w:val="0"/>
          <w:divBdr>
            <w:top w:val="none" w:sz="0" w:space="0" w:color="auto"/>
            <w:left w:val="none" w:sz="0" w:space="0" w:color="auto"/>
            <w:bottom w:val="none" w:sz="0" w:space="0" w:color="auto"/>
            <w:right w:val="none" w:sz="0" w:space="0" w:color="auto"/>
          </w:divBdr>
        </w:div>
        <w:div w:id="243296038">
          <w:marLeft w:val="0"/>
          <w:marRight w:val="0"/>
          <w:marTop w:val="0"/>
          <w:marBottom w:val="0"/>
          <w:divBdr>
            <w:top w:val="none" w:sz="0" w:space="0" w:color="auto"/>
            <w:left w:val="none" w:sz="0" w:space="0" w:color="auto"/>
            <w:bottom w:val="none" w:sz="0" w:space="0" w:color="auto"/>
            <w:right w:val="none" w:sz="0" w:space="0" w:color="auto"/>
          </w:divBdr>
          <w:divsChild>
            <w:div w:id="770011661">
              <w:marLeft w:val="0"/>
              <w:marRight w:val="0"/>
              <w:marTop w:val="0"/>
              <w:marBottom w:val="0"/>
              <w:divBdr>
                <w:top w:val="none" w:sz="0" w:space="0" w:color="auto"/>
                <w:left w:val="none" w:sz="0" w:space="0" w:color="auto"/>
                <w:bottom w:val="none" w:sz="0" w:space="0" w:color="auto"/>
                <w:right w:val="none" w:sz="0" w:space="0" w:color="auto"/>
              </w:divBdr>
            </w:div>
          </w:divsChild>
        </w:div>
        <w:div w:id="1294756130">
          <w:marLeft w:val="0"/>
          <w:marRight w:val="0"/>
          <w:marTop w:val="0"/>
          <w:marBottom w:val="0"/>
          <w:divBdr>
            <w:top w:val="none" w:sz="0" w:space="0" w:color="auto"/>
            <w:left w:val="none" w:sz="0" w:space="0" w:color="auto"/>
            <w:bottom w:val="none" w:sz="0" w:space="0" w:color="auto"/>
            <w:right w:val="none" w:sz="0" w:space="0" w:color="auto"/>
          </w:divBdr>
        </w:div>
        <w:div w:id="1954483320">
          <w:marLeft w:val="0"/>
          <w:marRight w:val="0"/>
          <w:marTop w:val="0"/>
          <w:marBottom w:val="0"/>
          <w:divBdr>
            <w:top w:val="none" w:sz="0" w:space="0" w:color="auto"/>
            <w:left w:val="none" w:sz="0" w:space="0" w:color="auto"/>
            <w:bottom w:val="none" w:sz="0" w:space="0" w:color="auto"/>
            <w:right w:val="none" w:sz="0" w:space="0" w:color="auto"/>
          </w:divBdr>
        </w:div>
        <w:div w:id="1609661663">
          <w:marLeft w:val="0"/>
          <w:marRight w:val="0"/>
          <w:marTop w:val="0"/>
          <w:marBottom w:val="0"/>
          <w:divBdr>
            <w:top w:val="none" w:sz="0" w:space="0" w:color="auto"/>
            <w:left w:val="none" w:sz="0" w:space="0" w:color="auto"/>
            <w:bottom w:val="none" w:sz="0" w:space="0" w:color="auto"/>
            <w:right w:val="none" w:sz="0" w:space="0" w:color="auto"/>
          </w:divBdr>
        </w:div>
        <w:div w:id="78042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2022-05-22T09:35:00Z</dcterms:created>
  <dcterms:modified xsi:type="dcterms:W3CDTF">2022-05-22T09:36:00Z</dcterms:modified>
</cp:coreProperties>
</file>