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B5" w:rsidRDefault="003746B5" w:rsidP="003746B5">
      <w:pPr>
        <w:pStyle w:val="ortabalkbold"/>
        <w:spacing w:before="0" w:beforeAutospacing="0" w:after="0" w:afterAutospacing="0" w:line="305" w:lineRule="atLeast"/>
        <w:jc w:val="center"/>
        <w:rPr>
          <w:color w:val="000000"/>
        </w:rPr>
      </w:pPr>
      <w:bookmarkStart w:id="0" w:name="_GoBack"/>
      <w:r>
        <w:rPr>
          <w:rFonts w:ascii="Calibri" w:hAnsi="Calibri" w:cs="Calibri"/>
          <w:b/>
          <w:bCs/>
          <w:color w:val="000000"/>
          <w:sz w:val="22"/>
          <w:szCs w:val="22"/>
        </w:rPr>
        <w:t>MİLLÎ EĞİTİM BAKANLIĞINA BAĞLI EĞİTİM KURUMLARINA YÖNETİCİ</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SEÇME VE GÖREVLENDİRME YÖNETMELİĞİ</w:t>
      </w:r>
    </w:p>
    <w:bookmarkEnd w:id="0"/>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 </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BİRİNCİ BÖLÜM</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Amaç, Kapsam, Dayanak ve Tanımlar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Amaç</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 –</w:t>
      </w:r>
      <w:r>
        <w:rPr>
          <w:rFonts w:ascii="Calibri" w:hAnsi="Calibri" w:cs="Calibri"/>
          <w:color w:val="000000"/>
          <w:sz w:val="22"/>
          <w:szCs w:val="22"/>
        </w:rPr>
        <w:t> (1) Bu Yönetmeliğin amacı, Millî Eğitim Bakanlığına bağlı resmî eğitim kurumları yöneticiliklerini ikinci görev olarak yürüteceklerin görevlendirilmelerine ilişkin usul ve esasları düzenlemektir.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Kapsam</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 –</w:t>
      </w:r>
      <w:r>
        <w:rPr>
          <w:rFonts w:ascii="Calibri" w:hAnsi="Calibri" w:cs="Calibri"/>
          <w:color w:val="000000"/>
          <w:sz w:val="22"/>
          <w:szCs w:val="22"/>
        </w:rPr>
        <w:t> (1) Bu Yönetmelik, 25/8/2011 tarihli ve 652 sayılı Özel Barınma Hizmeti Veren Kurumlar ve Bazı Düzenlemeler Hakkında Kanun Hükmünde Kararnamenin 37 nci maddesinin dokuzuncu fıkrası kapsamında olanlar hariç, Millî Eğitim Bakanlığına bağlı resmî eğitim kurumlarında ikinci görev kapsamında görevlendirilecek müdür, müdür başyardımcısı ve müdür yardımcılarını kapsar.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Dayanak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 –</w:t>
      </w:r>
      <w:r>
        <w:rPr>
          <w:rFonts w:ascii="Calibri" w:hAnsi="Calibri" w:cs="Calibri"/>
          <w:color w:val="000000"/>
          <w:sz w:val="22"/>
          <w:szCs w:val="22"/>
        </w:rPr>
        <w:t> (1) Bu Yönetmelik, 14/7/1965 tarihli ve 657 sayılı Devlet Memurları Kanununun 88 inci maddesi, 652 sayılı Kanun Hükmünde Kararnamenin 37 nci maddesi ile 10/7/2018 tarihli ve 30474 sayılı Resmî Gazete’de yayımlanan 1 sayılı Cumhurbaşkanlığı Teşkilatı Hakkında Cumhurbaşkanlığı Kararnamesine dayanılarak hazırlanmıştır.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Tanımlar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4 –</w:t>
      </w:r>
      <w:r>
        <w:rPr>
          <w:rFonts w:ascii="Calibri" w:hAnsi="Calibri" w:cs="Calibri"/>
          <w:color w:val="000000"/>
          <w:sz w:val="22"/>
          <w:szCs w:val="22"/>
        </w:rPr>
        <w:t> (1) Bu Yönetmelikte geçen;</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Bakan: Millî Eğitim Bakanını,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Bakanlık: Millî Eğitim Bakanlığını,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Derece: Eğitim kurumlarının anaokulu, ilkokul, ortaokul ve lise şeklindeki düzeylerini,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Ders yılı: Derslerin başladığı tarihten kesildiği tarihe kadar geçen süreyi,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d) Dönem: Ders yılının başladığı tarihten yarıyıl tatiline, yarıyıl tatili bitiminden ders kesimine kadar geçen süreyi,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e) Eğitim kurumu: Millî Eğitim Bakanlığına bağlı her derece ve türdeki örgün ve yaygın eğitim faaliyetlerinin yürütüldüğü kurumlar ile bu kurumlarda yürütülen eğitim ve 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f) Eğitim Yönetimi Sertifikası: Bakanlık Öğretmen Yetiştirme ve Geliştirme Genel Müdürlüğünce eğitim yönetimi alanında düzenlenen program sonunda başarılı olanlara verilen belgeyi,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g) Eğitim Yönetimi Sertifika Programı: Bakanlık Öğretmen Yetiştirme ve Geliştirme Genel Müdürlüğünce eğitim yönetimi alanında düzenlenen programı,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ğ) Görevlendirme: Millî Eğitim Bakanlığına bağlı eğitim kurumlarında müdür, müdür başyardımcısı ve müdür yardımcısı görevlerini yürütmek üzere, 657 sayılı Kanunun 88 inci ve 652 sayılı Kanun Hükmünde Kararnamenin 37 nci maddelerine göre verilen ikinci görevi,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h) İlk defa görevlendirme: Müdür, müdür başyardımcısı ve müdür yardımcısı olarak ilk defa görevlendirilecekler ile daha önce yöneticilik görevinde bulunup hâlen öğretmen olarak görev yapanlardan yöneticiliğe görevlendirilecekleri,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ı) Müdür: Millî Eğitim Bakanlığına bağlı her derece ve türdeki örgün ve yaygın eğitim kurumlarında müdürlük görevini ikinci görev kapsamında yürütenleri,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i) Müdür başyardımcısı: Millî Eğitim Bakanlığına bağlı her derece ve türdeki örgün ve yaygın eğitim kurumlarında müdür başyardımcılığı görevini ikinci görev kapsamında yürütenleri,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j) Müdür yardımcısı: Millî Eğitim Bakanlığına bağlı her derece ve türdeki örgün ve yaygın eğitim kurumlarında müdür yardımcılığı görevini ikinci görev kapsamında yürütenleri,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k) Öğretmen: Millî Eğitim Bakanlığına bağlı her derece ve türdeki örgün ve yaygın eğitim kurumlarında 657 sayılı Kanunun 4 üncü maddesinin birinci fıkrasının (A) ve (B) bentleri kapsamında eğitim ve öğretim hizmeti yürütenleri,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l) Sözlü sınav: Yöneticiliğe ilk defa görevlendirilmek üzere başvuruda bulunanlardan yazılı sınav puanı ile Ek-1’de yer alan Değerlendirme Formu üzerinden yapılacak değerlendirmeye göre alınan puanın aritmetik ortalaması sonucunda oluşan puan sıralamasına göre en yüksek puan alandan başlamak üzere, eğitim kurumlarının boş bulunan yönetici sayısının üç katı adayın, sözlü sınav komisyonu tarafından Ek-3’te yer alan Sözlü Sınav Formu üzerinden değerlendirilmesini,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m) Tür: Aynı derecedeki eğitim kurumlarından farklı eğitim programı uygulayan eğitim kurumlarını,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n) Yazılı sınav: Yönetici olarak ilk defa görevlendirilecekleri belirlemek amacıyla Bakanlık Ölçme, Değerlendirme ve Sınav Hizmetleri Genel Müdürlüğünce veya Ölçme, Seçme ve Yerleştirme Merkezi Başkanlığınca çoktan seçmeli olarak yapılan sınavı,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o) Yeniden görevlendirme: Bulundukları eğitim kurumunda aynı unvanda dört yıllık görev süresini dolduran yöneticilerin aynı ya da farklı eğitim kurumlarına, bulundukları eğitim kurumunda aynı unvanda sekiz yıllık görev süresini dolduran yöneticilerin ise farklı eğitim kurumlarına görevlendirilmelerini,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ö) Yıl: Göreve başlama tarihine göre geçen on iki aylık süreyi,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p) Yönetici: Millî Eğitim Bakanlığına bağlı her derece ve türdeki örgün ve yaygın eğitim kurumlarında müdür, müdür başyardımcısı ve müdür yardımcısı görevlerini 657 sayılı Kanunun 88 inci ve 652 sayılı Kanun Hükmünde Kararnamenin 37 nci maddelerine göre ikinci görev kapsamında yürütenleri,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ifade eder.</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İKİNCİ BÖLÜM</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Yönetici Olarak Görevlendirileceklerde Aranacak Şartlar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 olarak görevlendirileceklerde aranacak genel şartlar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5 –</w:t>
      </w:r>
      <w:r>
        <w:rPr>
          <w:rFonts w:ascii="Calibri" w:hAnsi="Calibri" w:cs="Calibri"/>
          <w:color w:val="000000"/>
          <w:sz w:val="22"/>
          <w:szCs w:val="22"/>
        </w:rPr>
        <w:t> (1) Yönetici olarak görevlendirileceklerde aşağıdaki genel şartlar aranır: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Yükseköğretim mezunu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Bakanlık kadrolarında öğretmen olarak görev yapıyor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Eğitim Yönetimi Sertifikasına sahip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Yöneticiliğe ilk defa görevlendirilecekler bakımından bu Yönetmelikte belirtilen sınavlarda başarılı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d)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e) Yazılı sınav başvurusunun son günü itibarıyla son dört yıl içinde adlî veya idarî soruşturma sonucu yöneticilik görevi üzerinden alınmamış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f) Zorunlu çalışma gerektiren yerler dışındaki eğitim kurumu yöneticiliklerine görevlendirilecekler bakımından, ilgili mevzuatına göre zorunlu çalışma yükümlülüğünü tamamlamış, erteletmiş ya da bu yükümlülükten muaf tutulmuş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Bazı alan öğretmenleri ya da tüm öğretmenleri yazılı sınav/değerlendirme/uygulama sınavı sonucuna göre atanan eğitim kurumlarının yöneticiliklerine görevlendirileceklerde, bu eğitim kurumlarına daha önce aynı süreçlerden geçerek öğretmen olarak atanmış olma şartı aranmaz.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Müdür olarak görevlendirileceklerde aranacak özel şartlar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6 –</w:t>
      </w:r>
      <w:r>
        <w:rPr>
          <w:rFonts w:ascii="Calibri" w:hAnsi="Calibri" w:cs="Calibri"/>
          <w:color w:val="000000"/>
          <w:sz w:val="22"/>
          <w:szCs w:val="22"/>
        </w:rPr>
        <w:t> (1) Müdür olarak görevlendirileceklerin aşağıdaki şartlardan en az birini taşımaları gerekir: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a) Müdür olarak görev yapmış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Kurucu müdür, müdür başyardımcısı, müdür yardımcısı ve müdür yetkili öğretmen olarak ayrı ayrı veya toplam en az bir yıl görev yapmış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Bakanlığın şube müdürü veya daha üst unvanlı kadrolarında asaleten görev yapmış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Müdür olarak görevlendirileceklerde ayrıca;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Meslekî ve teknik ortaöğretim kurumlarına müdür olarak görevlendirileceklerde, atölye, laboratuvar veya meslek dersleri öğretmenleri kapsamında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İmam hatip liselerine müdür olarak görevlendirileceklerde, İmam Hatip Lisesi Meslek Dersleri öğretmeni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Özel eğitim kurumlarına müdür olarak görevlendirileceklerde; bilim ve sanat merkezleri için bilim sanat merkezinde kadrolu olarak görev yapmış olmak, rehberlik ve araştırma merkezleri bakımından Rehberlik, diğer özel eğitim kurumları bakımından Özel Eğitim öğretmeni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Fen liselerine müdür olarak görevlendirileceklerde Matematik, Fizik, Kimya veya Biyoloji öğretmeni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d) Sosyal bilimler liselerine müdür olarak görevlendirileceklerde Türk Dili ve Edebiyatı, Tarih, Coğrafya, Felsefe, Psikoloji veya yabancı dil öğretmeni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e) Güzel sanatlar liselerine müdür olarak görevlendirileceklerde Görsel Sanatlar/Resim veya Müzik öğretmeni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f) Spor liselerine müdür olarak görevlendirileceklerde Beden Eğitimi öğretmeni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şartları aranır.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İkinci fıkrada belirtilen niteliklerde aday bulunmaması hâlinde, diğer alan öğretmenlerinden de görevlendirme yapılabilir.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Müdür başyardımcısı veya müdür yardımcısı olarak görevlendirileceklerde aranacak özel şartlar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7 –</w:t>
      </w:r>
      <w:r>
        <w:rPr>
          <w:rFonts w:ascii="Calibri" w:hAnsi="Calibri" w:cs="Calibri"/>
          <w:color w:val="000000"/>
          <w:sz w:val="22"/>
          <w:szCs w:val="22"/>
        </w:rPr>
        <w:t> (1) Müdür başyardımcısı veya müdür yardımcısı olarak görevlendirileceklerin aşağıdaki şartlardan en az birini taşımaları gerekir: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Müdür, kurucu müdür, müdür başyardımcısı, müdür yardımcısı veya müdür yetkili öğretmen olarak görev yapmış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Bakanlığın şube müdürü veya daha üst unvanlı kadrolarında görev yapmış olmak.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Adaylık dâhil en az iki yıl öğretmen olarak görev yapmış olmak.</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ÜÇÜNCÜ BÖLÜM</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Komisyonlar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Yazılı sınav komisyonunun oluşumu ve çalışma usulü</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8 –</w:t>
      </w:r>
      <w:r>
        <w:rPr>
          <w:rFonts w:ascii="Calibri" w:hAnsi="Calibri" w:cs="Calibri"/>
          <w:color w:val="000000"/>
          <w:sz w:val="22"/>
          <w:szCs w:val="22"/>
        </w:rPr>
        <w:t> (1) Yazılı sınav komisyonu; Bakan onayıyla Ölçme, Değerlendirme ve Sınav Hizmetleri Genel Müdürlüğünün bağlı olduğu Bakan Yardımcısı veya Ölçme, Değerlendirme ve Sınav Hizmetleri Genel Müdürünün başkanlığında, Öğretmen Yetiştirme ve Geliştirme Genel Müdürlüğü, Ölçme, Değerlendirme ve Sınav Hizmetleri Genel Müdürlüğü ve Personel Genel Müdürlüğünden birer daire başkanı ile bir hukuk müşavirinden oluşur. Aynı usulle birer yedek üye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Yazılı sınav komisyonu, üye tam sayısı ile toplanır. Asıl üyenin bulunmadığı toplantıya Komisyon başkanının çağrısı üzerine yedek üye katılır. Komisyon kararları oy çokluğu ile alınır.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Yazılı sınav komisyonunun sekretarya hizmetleri Ölçme, Değerlendirme ve Sınav Hizmetleri Genel Müdürlüğünce yürütülür.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Yazılı sınav komisyonunun görevleri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9 –</w:t>
      </w:r>
      <w:r>
        <w:rPr>
          <w:rFonts w:ascii="Calibri" w:hAnsi="Calibri" w:cs="Calibri"/>
          <w:color w:val="000000"/>
          <w:sz w:val="22"/>
          <w:szCs w:val="22"/>
        </w:rPr>
        <w:t> (1) Yazılı sınav komisyonunun görevleri şunlardır: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Yazılı sınav tarihini belirlemek.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Yazılı sınav sorularını hazırlatmak.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Yazılı sınavların yapılmasını ve değerlendirilmesini sağlamak.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Yazılı sınav sonuçlarının duyurulmasını sağlamak.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d) Yazılı sınava ilişkin itirazların sonuçlandırılmasını sağlamak.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e) Yazılı sınava ilişkin diğer iş ve işlemlerin yürütülmesini sağlamak.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İl değerlendirme komisyonunun oluşumu ve çalışma usulü</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10 –</w:t>
      </w:r>
      <w:r>
        <w:rPr>
          <w:rFonts w:ascii="Calibri" w:hAnsi="Calibri" w:cs="Calibri"/>
          <w:color w:val="000000"/>
          <w:sz w:val="22"/>
          <w:szCs w:val="22"/>
        </w:rPr>
        <w:t> (1) İl değerlendirme komisyonu; il millî eğitim müdürünün ya da görevlendireceği bir il millî eğitim müdür yardımcısı, ilçe millî eğitim müdürü veya il millî eğitim müdürlüğü personelden sorumlu şube müdürünün başkanlığında, il millî eğitim müdürünce il/ilçe millî eğitim şube müdürleri arasından belirlenecek dört üye ile eğitim, öğretim ve bilim hizmetleri kolunda faaliyet gösteren sendikalardan ülke genelinde en fazla üyeye sahip ilk dört sendikadan sendika genel merkezinin belirleyeceği birer temsilcinin katılımıyla oluşur. Aynı usulle birer yedek üye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Gerek görülmesi hâlinde aynı usulle birden fazla il değerlendirme komisyonu kurulabilir.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İl değerlendirme komisyonu, üye tam sayısı ile toplanır. Asıl üyenin bulunmadığı toplantıya komisyon başkanının çağrısı üzerine yedek üye katılır. İl değerlendirme komisyonları kararlarını oy çokluğu ile alır. Sendika temsilcilerinden herhangi bir nedenle komisyon toplantılarına katılım olmaması veya oylamaya katılmaması durumunda karar, mevcut katılanların veya oy kullananların çoğunluğu ile alınır; eşitlik hâlinde başkanın aldığı karar esas alınır.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İl değerlendirme komisyonlarının başkan ve üyeleri, boşanmış olsalar dahi eşlerinin, ikinci dereceye kadar (bu derece dâhil) kan ve kayın hısımlarının ve evlatlıklarının değerlendirmelerinde görev alamaz.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(5) İl değerlendirme komisyonunun sekretarya işlemleri il millî eğitim müdürlüklerinin personelden sorumlu şube müdürlüğünce yürütülür.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İl değerlendirme komisyonunun görevleri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11 –</w:t>
      </w:r>
      <w:r>
        <w:rPr>
          <w:rFonts w:ascii="Calibri" w:hAnsi="Calibri" w:cs="Calibri"/>
          <w:color w:val="000000"/>
          <w:sz w:val="22"/>
          <w:szCs w:val="22"/>
        </w:rPr>
        <w:t> (1) İl değerlendirme komisyonu; ilk defa yönetici olarak görevlendirilmek isteyenlerden yazılı sınavda başarılı olanları Ek-1’de yer alan Değerlendirme Formu, yeniden yönetici olarak görevlendirilmek isteyenleri ise Ek-2’de yer alan Yönetici Değerlendirme Formu üzerinden değerlendirmekle görevlidir.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Sözlü sınav komisyonunun oluşumu ve çalışma usulü</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12 –</w:t>
      </w:r>
      <w:r>
        <w:rPr>
          <w:rFonts w:ascii="Calibri" w:hAnsi="Calibri" w:cs="Calibri"/>
          <w:color w:val="000000"/>
          <w:sz w:val="22"/>
          <w:szCs w:val="22"/>
        </w:rPr>
        <w:t> (1) Sözlü sınav komisyonu; il millî eğitim müdürünün ya da görevlendireceği bir il millî eğitim müdür yardımcısı, ilçe millî eğitim müdürü veya il millî eğitim müdürlüğü insan kaynaklarından sorumlu şube müdürünün başkanlığında, il millî eğitim müdürünce il/ilçe millî eğitim şube müdürleri arasından belirlenecek iki üyeden oluşur. Aynı usulle birer yedek üye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Gerek görülmesi hâlinde aynı usulle birden fazla sözlü sınav komisyonu kurulabilir.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Sözlü sınav komisyonu, üye tam sayısı ile toplanır. Asıl üyenin bulunmadığı toplantıya komisyon başkanının çağrısı üzerine yedek üye katılır. Komisyon kararları oy çokluğu ile alınır.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Sözlü sınav komisyonu başkan ve üyeleri, boşanmış olsalar dahi eşlerinin, ikinci derece dâhil olmak üzere ikinci dereceye kadar kan ve kayın hısımlarının ve evlatlıklarının katıldığı sözlü sınavlarda görev alamaz.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(5) Sözlü sınav komisyonunun sekretarya işlemleri, il millî eğitim müdürlüklerinin insan kaynakları hizmetlerinden sorumlu şube müdürlüğünce yürütülür.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Sözlü sınav komisyonunun görevleri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13 –</w:t>
      </w:r>
      <w:r>
        <w:rPr>
          <w:rFonts w:ascii="Calibri" w:hAnsi="Calibri" w:cs="Calibri"/>
          <w:color w:val="000000"/>
          <w:sz w:val="22"/>
          <w:szCs w:val="22"/>
        </w:rPr>
        <w:t> (1) Sözlü sınav komisyonunun görevleri şunlardır: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Sözlü sınav sorularını hazırlamak veya hazırlatmak, sözlü sınavları Ek-3’te yer alan Sözlü Sınav Formuna göre yapmak ve değerlendirmek.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Sözlü sınav sonuçlarının duyurulmasını sağlamak.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Sözlü sınava ilişkin itirazları sonuçlandırmak.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Sözlü sınava ilişkin diğer iş ve işlemlerin yürütülmesini sağlamak.</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DÖRDÜNCÜ BÖLÜM</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Eğitim Yönetimi Sertifika Programı, İzlenecek Yöntem, Yazılı Sınav,</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Değerlendirme ve Sözlü Sınav</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lastRenderedPageBreak/>
        <w:t>Eğitim Yönetimi Sertifika Programı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14 –</w:t>
      </w:r>
      <w:r>
        <w:rPr>
          <w:rFonts w:ascii="Calibri" w:hAnsi="Calibri" w:cs="Calibri"/>
          <w:color w:val="000000"/>
          <w:sz w:val="22"/>
          <w:szCs w:val="22"/>
        </w:rPr>
        <w:t> (1) Öğretmen Yetiştirme ve Geliştirme Genel Müdürlüğünce eğitim yönetimi alanında hazırlanan Eğitim Yönetimi Sertifika Programı, uzaktan öğretim ve/veya yüz yüze eğitim kapsamında uygulanır.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Eğitim kurumu yöneticiliğine görevlendirilmek isteyen öğretmenlerden dördüncü fıkra kapsamında hazırlanan yönergede belirlenen şartları taşıyanlar, Eğitim Yönetimi Sertifika Programına katılmak üzere başvuruda bulunabilir. Eğitim Yönetimi Sertifika Programını başarıyla tamamlayanlara Eğitim Yönetimi Sertifikası verilir. Eğitim Yönetimi Sertifikası, alındığı tarihi takip eden yıldan itibaren sekiz yıl süreyle geçerlidir. </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 (3) Yönetici olarak görev yapmakta olanlardan Eğitim Yönetimi Sertifikasının geçerlik süresi sona erenler, istemeleri hâlinde Eğitim Yönetimi Sertifika Programına alınır. Yönetici olarak görev yapmakta olanlar, istemeleri hâlinde Eğitim Yönetimi Sertifikasının geçerlik süresi içerisinde de Eğitim Yönetimi Sertifika Programına alınabilir.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Eğitim Yönetimi Sertifikasına ilişkin tüm iş ve işlemler Öğretmen Yetiştirme ve Geliştirme Genel Müdürlüğünce yürütülür ve sonuçlandırılır. Eğitim Yönetimi Sertifikasının kapsamı, içeriği, sertifika programına katılım koşulları, eğitim şekli, ölçme ve değerlendirmesi ve diğer hususlar yönerge ile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 görevlendirmede izlenecek yöntem</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15 –</w:t>
      </w:r>
      <w:r>
        <w:rPr>
          <w:rFonts w:ascii="Calibri" w:hAnsi="Calibri" w:cs="Calibri"/>
          <w:color w:val="000000"/>
          <w:sz w:val="22"/>
          <w:szCs w:val="22"/>
        </w:rPr>
        <w:t> (1) Bu Yönetmelikte öngörülen genel ve özel şartları taşımaları kaydıyla  müdür, müdür başyardımcılığı veya müdür yardımcılığına ilk defa görevlendirilecekler ile daha önce yöneticilik görevinde bulunup hâlen öğretmen olarak görev yapanlar, ilk defa görevlendirme kapsamında başvuruda bulunabilir. Yöneticiliğe ilk defa görevlendirme yazılı sınav, Ek-1’de yer alan Değerlendirme Formu üzerinden yapılacak değerlendirme ve Ek-3’te yer alan Sözlü Sınav Formu üzerinden yapılacak sözlü sınav sonuçlarına göre yapılır.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Bulundukları eğitim kurumunda aynı unvanda dört yıllık görev süresini dolduran yöneticiler aynı ya da farklı eğitim kurumlarına, bulundukları eğitim kurumunda aynı unvanda sekiz yıllık görev süresini dolduran yöneticiler ise farklı eğitim kurumlarına, aynı unvanla yeniden görevlendirme kapsamında başvuruda bulunabilir. Yöneticiliğe yeniden görevlendirilmeler, Ek-2’de yer alan Yönetici Değerlendirme Formu üzerinden yapılacak değerlendirme sonucuna göre belirlenen puanlar dikkate alınarak puan üstünlüğüne göre yapılır.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Yazılı sınav konuları ve ağırlıkları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16 –</w:t>
      </w:r>
      <w:r>
        <w:rPr>
          <w:rFonts w:ascii="Calibri" w:hAnsi="Calibri" w:cs="Calibri"/>
          <w:color w:val="000000"/>
          <w:sz w:val="22"/>
          <w:szCs w:val="22"/>
        </w:rPr>
        <w:t> (1) Yazılı sınav konuları ve ağırlıkları şunlardır: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Genel kültür: %20.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Atatürk İlkeleri ve İnkılâp Tarihi: %10.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Değerler eğitimi: %10.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Eğitim ve öğretimde etik: %10.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d) Eğitim bilimleri: %30.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e) Mevzuat (T.C. Anayasası, 5/1/1961 tarihli ve 222 sayılı İlköğretim ve Eğitim Kanunu, 657 sayılı Kanun, 14/6/1973 tarihli ve 1739 sayılı Millî Eğitim Temel Kanunu, 1/11/1984 tarihli ve 3071 sayılı Dilekçe Hakkının Kullanılmasına Dair Kanun, 2/12/1999 tarihli ve 4483 sayılı Memurlar ve Diğer Kamu Görevlilerinin Yargılanması Hakkında Kanun, 25/6/2001 tarihli ve 4688 sayılı Kamu Görevlileri Sendikaları ve Toplu Sözleşme Kanunu, 10/12/2003 tarihli ve 5018 sayılı Kamu Malî Yönetimi ve Kontrol Kanunu, 10/6/1949 tarihli ve 5442 sayılı İl İdaresi Kanunu, 1 sayılı Cumhurbaşkanlığı Kararnamesinin Millî Eğitim Bakanlığı başlıklı Onuncu Bölümünde yer alan hükümler): %20.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Yazılı sınav duyurusu ve başvuru</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17 –</w:t>
      </w:r>
      <w:r>
        <w:rPr>
          <w:rFonts w:ascii="Calibri" w:hAnsi="Calibri" w:cs="Calibri"/>
          <w:color w:val="000000"/>
          <w:sz w:val="22"/>
          <w:szCs w:val="22"/>
        </w:rPr>
        <w:t> (1) Yazılı sınavlara ilişkin duyuru, sınav tarihinden en az otuz gün önce Bakanlığın internet sitesinde ilan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(2) Duyuruda; başvuru tarihi, süresi, sınavların yapılacağı tarih, sorulacak soru sayısı ve puan değeri ile yazılı sınav komisyonunca belirlenecek diğer hususlara yer verilir.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Bu Yönetmelikte belirtilen şartları taşıyanlardan ilk defa yönetici görevlendirme kapsamında görevlendirilmek isteyenler, yazılı sınava katılmak üzere başvuruda bulunabilir. Yazılı sınav başvuruları elektronik ortamda alınır.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Yazılı sınav</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18 –</w:t>
      </w:r>
      <w:r>
        <w:rPr>
          <w:rFonts w:ascii="Calibri" w:hAnsi="Calibri" w:cs="Calibri"/>
          <w:color w:val="000000"/>
          <w:sz w:val="22"/>
          <w:szCs w:val="22"/>
        </w:rPr>
        <w:t> (1) Yazılı sınav duyurusunun son günü itibarıyla 5 inci, 6 ncı ve 7 nci maddelerde belirtilen şartları taşıyanlar arasından yönetici olarak ilk defa görevlendirilecekleri belirlemek amacıyla Ölçme, Değerlendirme ve Sınav Hizmetleri Genel Müdürlüğünce veya Ölçme, Seçme ve Yerleştirme Merkezi Başkanlığınca çoktan seçmeli yazılı sınav yapılır. Bu sınavda 100 puan üzerinden 60 ve üzerinde puan alanlar başarılı sayılır.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Yazılı sınavın yaptırılması durumunda;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Yazılı sınavın yürütülmesine ilişkin işlemler ve itiraza ilişkin hususlar bu Yönetmelik hükümleri ve genel hükümler çerçevesinde hazırlanacak bir protokol ile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Yazılı sınavı yapan kurumlar tarafından istenecek her türlü sınav ücreti ve sınava ilişkin diğer ödemeler hakkında ilgili mevzuat hükümleri uygulanır.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Yazılı sınav sonuçları, kesin sonuçların açıklandığı tarihten itibaren üç yıl süreyle geçerlidir. Görevlendirmede kullanılan yazılı sınav puanı bir defadan fazla kullanılamaz. Yazılı sınav puanını yükseltmek isteyenler yeniden yazılı sınava girebilir.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Yazılı sınavların geçerlilik süresiyle sınırlı olmak ve daha önce görevlendirmede kullanılmaması kaydıyla en yüksek yazılı sınav puanı dikkate alınır.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Yazılı sınav sonuçlarının duyurulması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19 –</w:t>
      </w:r>
      <w:r>
        <w:rPr>
          <w:rFonts w:ascii="Calibri" w:hAnsi="Calibri" w:cs="Calibri"/>
          <w:color w:val="000000"/>
          <w:sz w:val="22"/>
          <w:szCs w:val="22"/>
        </w:rPr>
        <w:t> (1) Yazılı sınav sonuçları, sınavın yapıldığı tarihten itibaren en geç otuz gün içinde Bakanlığın internet sitesinde duyurulur.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Yazılı sınav sonuçlarına itiraz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20 –</w:t>
      </w:r>
      <w:r>
        <w:rPr>
          <w:rFonts w:ascii="Calibri" w:hAnsi="Calibri" w:cs="Calibri"/>
          <w:color w:val="000000"/>
          <w:sz w:val="22"/>
          <w:szCs w:val="22"/>
        </w:rPr>
        <w:t> (1) Yazılı sınav sonuçlarına, sonuçların açıklandığı tarihten itibaren en geç beş iş günü içinde sınavı yapan birime itiraz edilebilir. Bu itirazlar sınavı yapan birim tarafından en geç on iş günü içinde incelenerek karara bağlanır ve sonuç itiraz sahiplerine bildirilir.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Yazılı sınavda hatalı sorunun tespit edilmesi veya yargı kararı sonucunda soruların iptal edilmesi durumunda bu sorulara tekabül eden puanlar, diğer sorulara eşit şekilde dağıtılır.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Değerlendirme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21 –</w:t>
      </w:r>
      <w:r>
        <w:rPr>
          <w:rFonts w:ascii="Calibri" w:hAnsi="Calibri" w:cs="Calibri"/>
          <w:color w:val="000000"/>
          <w:sz w:val="22"/>
          <w:szCs w:val="22"/>
        </w:rPr>
        <w:t> (1) Yeniden yönetici olarak görevlendirilmek isteyenler Ek-2’de yer alan Yönetici Değerlendirme Formu, ilk defa yönetici olarak görevlendirilmek isteyenlerden yazılı sınavda başarılı olanlar ise Ek-1’de yer alan Değerlendirme Formu üzerinden il değerlendirme komisyonu tarafından değerlendirmeye tabi tutulur.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Değerlendirme sonuçlarına itiraz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22 –</w:t>
      </w:r>
      <w:r>
        <w:rPr>
          <w:rFonts w:ascii="Calibri" w:hAnsi="Calibri" w:cs="Calibri"/>
          <w:color w:val="000000"/>
          <w:sz w:val="22"/>
          <w:szCs w:val="22"/>
        </w:rPr>
        <w:t> (1) Değerlendirme sonuçlarına, sonuçların ilan tarihinden itibaren en geç beş iş günü içinde il millî eğitim müdürlüğü aracılığıyla itiraz edilebilir. Bu itirazlar, il değerlendirme komisyonu tarafından itiraz tarihinden itibaren en geç on iş günü içerisinde incelenerek sonucu ilgiliye tebliğ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Sözlü sınav konuları ve ağırlıkları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23 –</w:t>
      </w:r>
      <w:r>
        <w:rPr>
          <w:rFonts w:ascii="Calibri" w:hAnsi="Calibri" w:cs="Calibri"/>
          <w:color w:val="000000"/>
          <w:sz w:val="22"/>
          <w:szCs w:val="22"/>
        </w:rPr>
        <w:t> (1) Sözlü sınavda adaylar;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Yazılı sınav konuları (mevzuat ve genel kültür): %20,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Bir konuyu kavrayıp özetleme, ifade yeteneği ve muhakeme gücü: %20,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Temsil kabiliyeti, liyakati, tutum ve davranışlarının göreve uygunluğu: %20,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Özgüveni, ikna kabiliyeti ve inandırıcılığı: %20,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d) Bilimsel ve teknolojik gelişmelere açıklığı: %20,</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yönlerinden, konuların ağırlık derecelerine göre sözlü sınav komisyonu tarafından değerlendirilir.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Sözlü sınav</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24 –</w:t>
      </w:r>
      <w:r>
        <w:rPr>
          <w:rFonts w:ascii="Calibri" w:hAnsi="Calibri" w:cs="Calibri"/>
          <w:color w:val="000000"/>
          <w:sz w:val="22"/>
          <w:szCs w:val="22"/>
        </w:rPr>
        <w:t> (1) Yazılı sınav puanı ile Ek-1’de yer alan Değerlendirme Formu üzerinden yapılacak değerlendirmeye göre alınan puanın aritmetik ortalaması sonucunda oluşan puan sıralamasına göre en yüksek puan alandan başlamak üzere, eğitim kurumlarının boş bulunan yönetici sayısının üç katı aday sözlü sınava çağrılır. Son sıradaki adayla aynı puana sahip olan adaylar da sözlü sınava çağrılır.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Müdür, müdür başyardımcılığı ve müdür yardımcılığı için yapılacak sözlü sınava katılmaya hak kazanan adaylar, 23 üncü maddede belirtilen sözlü sınav konuları ve ağırlıkları dikkate alınarak Ek-3’te yer alan Sözlü Sınav Formu üzerinden sözlü sınav komisyonunca 100 tam puan üzerinden değerlendirilir.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Sözlü sınavda 60 ve üzerinde puan alanlar başarılı sayılır.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Sözlü sınav sonuçlarının duyurulması ve itiraz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25 –</w:t>
      </w:r>
      <w:r>
        <w:rPr>
          <w:rFonts w:ascii="Calibri" w:hAnsi="Calibri" w:cs="Calibri"/>
          <w:color w:val="000000"/>
          <w:sz w:val="22"/>
          <w:szCs w:val="22"/>
        </w:rPr>
        <w:t> (1) Sözlü sınav sonuçları, sınavların tamamlandığı tarihten itibaren en geç on iş günü içinde il millî eğitim müdürlüklerinin internet sitesinde duyurulur.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BEŞİNCİ BÖLÜM</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Görevlendirme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 olarak ilk defa görevlendirileceklere ilişkin duyuru ve başvuru</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26 –</w:t>
      </w:r>
      <w:r>
        <w:rPr>
          <w:rFonts w:ascii="Calibri" w:hAnsi="Calibri" w:cs="Calibri"/>
          <w:color w:val="000000"/>
          <w:sz w:val="22"/>
          <w:szCs w:val="22"/>
        </w:rPr>
        <w:t> (1) Müdür, müdür başyardımcılığı ve müdür yardımcılığı boş bulunan eğitim kurumları ile dört ve sekiz yıllık görev süresini dolduran müdür, müdür başyardımcısı ve müdür yardımcılarından boşalacak eğitim kurumları, il millî eğitim müdürlüklerinin internet sitesinde duyurulur.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Sözlü sınavda başarılı olan adaylardan müdür, müdür başyardımcısı veya müdür yardımcısı olarak ilk defa görevlendirilmek isteyenlerin başvuruları elektronik ortamda alınır. Başvurular, yöneticilik unvanlarından yalnızca biri için yapılabilir.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Müdür, müdür başyardımcısı veya müdür yardımcısı olarak ilk defa görevlendirilmek üzere başvuruda bulunanlara en fazla 20 eğitim kurumu tercih etme hakkı verilir.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Müdür olarak ilk defa görevlendirme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27 –</w:t>
      </w:r>
      <w:r>
        <w:rPr>
          <w:rFonts w:ascii="Calibri" w:hAnsi="Calibri" w:cs="Calibri"/>
          <w:color w:val="000000"/>
          <w:sz w:val="22"/>
          <w:szCs w:val="22"/>
        </w:rPr>
        <w:t> (1) Sözlü sınavda başarılı olan adaylardan müdür olarak ilk defa görevlendirilmek üzere başvuruda bulunanların görevlendirmeye esas puanları; yazılı sınav puanının %50’si, değerlendirme sonucu alınan puanın %30’u ve sözlü sınav sonucu alınan puanının %20’si dikkate alınarak belirlenir. Görevlendirmeye esas puanlar, kesin sonuçların ilan edildiği tarihten itibaren bir sonraki yazılı sınav başvuru tarihinin ilk gününe kadar geçerlidir.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Müdür olarak ilk defa görevlendirilmek isteyen adaylardan;</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Okul Öncesi öğretmenlerinden anaokullarına müdür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Sınıf Öğretmenliği öğretmenlerinden ilkokullara müdür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Din Kültürü ve Ahlâk Bilgisi öğretmenlerinden imam hatip ortaokullarına müdür olarak görevlendirme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Konaklama ve Seyahat Hizmetleri, Muhasebe ve Finansman, Yiyecek İçecek Hizmetleri, Halkla İlişkiler ve Organizasyon ve Gıda Teknolojisi alan öğretmenlerinden öğretmenevi ve akşam sanat okullarına müdür olarak görevlendirme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söz konusu eğitim kurumları ile sınırlı olmak üzere, birinci fıkraya göre belirlenen görevlendirmeye esas puana beş puan daha ilave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Kurucu müdür olarak görev yapmış olanlardan kurucu müdür olarak görev yaptığı eğitim kurumuna müdür normu verildikten sonra yapılacak ilk müdür görevlendirmesinde müdür olarak görevlendirilme isteğinde bulunanlara, söz konusu eğitim kurumları ile sınırlı olmak üzere, birinci fıkraya göre belirlenen görevlendirmeye esas puana ayrıca dört puan daha ilave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Müdür olarak ilk defa görevlendirilmeye hak kazanan adaylar, birinci, ikinci ve üçüncü fıkralara göre belirlenen puanlar üzerinden puan üstünlüğüne göre tercihleri de dikkate alınarak il millî eğitim müdürünün teklifi üzerine valinin onayı ile müdür olarak görevlendirilir.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(5) Adayların puanlarının eşitliği halinde, sırasıyla yazılı sınav puanı, Ek-1’de yer alan Değerlendirme Formuna göre değerlendirme puanı, sözlü sınav puanı, yöneticilikteki hizmet süresi, öğretmenlikteki hizmet puanı fazla olan adayın görevlendirmesi yapılır. Eşitliğin devamı hâlinde görevlendirilecek aday bilgisayar kurası ile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(6) Görevlendirme işlemleri, itirazların sonuçlandırıldığı tarihten itibaren en geç on beş iş günü içinde tamamlanır.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(7) Müdür ihtiyacı karşılanamayan eğitim kurumlarının müdürlüğüne, görevlendirmeye esas puanların geçerli olduğu süreyle sınırlı olmak üzere, müdür olarak görevlendirilemeyenler arasından aynı usulle görevlendirme yapılabilir.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Müdür başyardımcısı ve müdür yardımcısı olarak ilk defa görevlendirme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28 –</w:t>
      </w:r>
      <w:r>
        <w:rPr>
          <w:rFonts w:ascii="Calibri" w:hAnsi="Calibri" w:cs="Calibri"/>
          <w:color w:val="000000"/>
          <w:sz w:val="22"/>
          <w:szCs w:val="22"/>
        </w:rPr>
        <w:t> (1) Sözlü sınavda başarılı olan adaylardan müdür başyardımcısı veya müdür yardımcısı olarak ilk defa görevlendirilmek üzere başvuruda bulunanların görevlendirmeye esas puanları; yazılı sınav puanının %50’si, değerlendirme sonucu alınan puanın %30’u ve sözlü sınav sonucu alınan puanının %20’si dikkate alınarak belirlenir. Görevlendirmeye esas puanlar, kesin sonuçların ilan edildiği tarihten itibaren bir sonraki yazılı sınav başvuru tarihinin ilk gününe kadar geçerlidir.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Müdür başyardımcısı ve müdür yardımcısı olarak ilk defa görevlendirilmek isteyen adaylardan;</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Okul Öncesi öğretmenlerinden anaokullarına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Sınıf Öğretmenliği öğretmenlerinden ilkokullara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Matematik, Fizik, Kimya veya Biyoloji öğretmenlerinden fen liselerine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Türk Dili ve Edebiyatı, Tarih, Coğrafya, Felsefe, Psikoloji veya yabancı dil öğretmenlerinden sosyal bilimler liselerine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d) Görsel Sanatlar veya Müzik öğretmenlerinden güzel sanatlar liselerine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e) Beden Eğitimi öğretmenlerinden spor liselerine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f) Din Kültürü ve Ahlâk Bilgisi öğretmenlerinden imam hatip ortaokullarına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söz konusu eğitim kurumları ile sınırlı olmak üzere, birinci fıkraya göre belirlenen görevlendirmeye esas puana beş puan daha ilave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Müdür başyardımcısı veya müdür yardımcısı olarak ilk defa görevlendirilmek üzere başvuruda bulunan adaylar, birinci fıkraya göre belirlenen görevlendirmeye esas puan üstünlüğüne göre tercihleri de dikkate alınarak il millî eğitim müdürünün teklifi üzerine valinin onayı ile müdür başyardımcısı veya müdür yardımcısı olarak görevlendirilir.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(4) Adayların puanlarının eşitliği halinde, sırasıyla yazılı sınav puanı, Ek-1’de yer alan Değerlendirme Formuna göre değerlendirme sonucu alınan puanı, sözlü sınav puanı, yöneticilikteki hizmet süresi, öğretmenlikteki hizmet puanı fazla olan adayın görevlendirmesi yapılır. Eşitliğin devamı hâlinde görevlendirilecek aday bilgisayar kurası ile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(5) Görevlendirme işlemleri, itirazların sonuçlandırıldığı tarihten itibaren en geç on beş iş günü içinde tamamlanır.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(6) Müdür başyardımcısı ve müdür yardımcısı ihtiyacı karşılanamayan eğitim kurumlarının müdür başyardımcılığı ve müdür yardımcılıklarına; görevlendirmeye esas puanların geçerli olduğu süreyle sınırlı olmak üzere, yönetici olarak görevlendirilemeyenler arasından aynı usulle görevlendirme yapılabilir.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 olarak yeniden görevlendirileceklere ilişkin duyuru ve başvuru</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29 –</w:t>
      </w:r>
      <w:r>
        <w:rPr>
          <w:rFonts w:ascii="Calibri" w:hAnsi="Calibri" w:cs="Calibri"/>
          <w:color w:val="000000"/>
          <w:sz w:val="22"/>
          <w:szCs w:val="22"/>
        </w:rPr>
        <w:t> (1) Müdür, müdür başyardımcısı veya müdür yardımcısı olarak yeniden görevlendirilecekler bakımından, ilk defa yönetici görevlendirmesi yapılmadan önce olmak üzere, boş bulunan eğitim kurumları ile dört ve sekiz yıllık görev süresini dolduran müdür, müdür başyardımcısı ve müdür yardımcılarından boşalacak eğitim kurumları, il millî eğitim müdürlüklerinin internet sitesinde duyurulur.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Bulundukları eğitim kurumunda aynı unvanda dört yıllık görev süresini dolduran yöneticiler aynı ya da farklı eğitim kurumlarına, bulundukları eğitim kurumunda aynı unvanda sekiz yıllık görev süresini dolduran yöneticiler ise farklı eğitim kurumlarına aynı unvanla yeniden görevlendirilme isteğinde bulunabilir. Bunların başvuruları elektronik ortamda alınır.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Müdür, müdür başyardımcısı veya müdür yardımcısı olarak yeniden görevlendirilmek üzere başvuruda bulunanlara en fazla 20 eğitim kurumu tercih etme hakkı verilir.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Müdürlüğe yeniden görevlendirme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30 –</w:t>
      </w:r>
      <w:r>
        <w:rPr>
          <w:rFonts w:ascii="Calibri" w:hAnsi="Calibri" w:cs="Calibri"/>
          <w:color w:val="000000"/>
          <w:sz w:val="22"/>
          <w:szCs w:val="22"/>
        </w:rPr>
        <w:t> (1) Bulundukları eğitim kurumunda aynı unvanda dört yıllık görev süresini dolduran müdürler aynı ya da farklı eğitim kurumlarına, bulundukları eğitim kurumunda aynı unvanda sekiz yıllık görev süresini dolduran müdürler ise farklı eğitim kurumlarına müdür olarak yeniden görevlendirilmek üzere başvuruda bulunabilir. Başvuruda bulunan adayların görevlendirmeye esas puanları; Ek-2’de yer alan Yönetici Değerlendirme Formu üzerinden yapılacak değerlendirmeye göre oluşan puanlar dikkate alınarak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Müdür olarak yeniden görevlendirilecek adaylardan;</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Okul Öncesi öğretmenlerinden anaokullarına müdür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Sınıf Öğretmenliği öğretmenlerinden ilkokullara müdür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Din Kültürü ve Ahlâk Bilgisi öğretmenlerinden imam hatip ortaokullarına müdür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söz konusu eğitim kurumları ile sınırlı olmak üzere, birinci fıkraya göre belirlenen görevlendirmeye esas puana beş puan daha ilave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Müdürlükte dört yıllık görev süresini tamamlayanlardan hâlen müdür olarak görev yaptıkları eğitim kurumuna yeniden müdür olarak görevlendirilme isteğinde bulunanlara, söz konusu eğitim kurumları ile sınırlı olmak üzere, birinci ve ikinci fıkralara göre belirlenen görevlendirmeye esas puanlarına dört puan daha ilave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Müdür olarak yeniden görevlendirilmek isteyen adaylar, birinci, ikinci ve üçüncü fıkralara göre belirlenen görevlendirmeye esas puan üstünlüğüne göre tercihleri de dikkate alınarak il millî eğitim müdürünün teklifi üzerine valinin onayı ile yeniden müdür olarak görevlendirilir.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 xml:space="preserve">(5) Adayların puanlarının eşitliği halinde, sırasıyla eğitim yönetimi alanında doktora yapan, diğer alanlarda doktora yapan, eğitim yönetimi alanında yüksek lisans yapan, diğer alanlarda yüksek lisans </w:t>
      </w:r>
      <w:r>
        <w:rPr>
          <w:rFonts w:ascii="Calibri" w:hAnsi="Calibri" w:cs="Calibri"/>
          <w:color w:val="000000"/>
          <w:sz w:val="22"/>
          <w:szCs w:val="22"/>
        </w:rPr>
        <w:lastRenderedPageBreak/>
        <w:t>yapan, yöneticilikteki hizmet süresi fazla olan, öğretmenlikteki hizmet puanı fazla olan adayın görevlendirmesi yapılır. Eşitliğin devamı hâlinde görevlendirilecek aday bilgisayar kurası ile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Müdür başyardımcısı ve müdür yardımcısı olarak yeniden görevlendirme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31 –</w:t>
      </w:r>
      <w:r>
        <w:rPr>
          <w:rFonts w:ascii="Calibri" w:hAnsi="Calibri" w:cs="Calibri"/>
          <w:color w:val="000000"/>
          <w:sz w:val="22"/>
          <w:szCs w:val="22"/>
        </w:rPr>
        <w:t> (1) Bulundukları eğitim kurumunda aynı unvanda dört yıllık görev süresini dolduran müdür başyardımcıları ile müdür yardımcıları aynı ya da farklı eğitim kurumlarına, bulundukları eğitim kurumunda aynı unvanda sekiz yıllık görev süresini dolduran müdür başyardımcıları ile müdür yardımcıları ise farklı eğitim kurumlarına müdür başyardımcısı veya müdür yardımcısı olarak yeniden görevlendirilmek üzere başvuruda bulunabilir. Başvuruda bulunan adayların görevlendirmeye esas puanları; Ek-2’de yer alan Yönetici Değerlendirme Formu üzerinden yapılacak değerlendirmeye göre oluşan puanlar dikkate alınarak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Müdür başyardımcısı ve müdür yardımcısı olarak yeniden görevlendirilecek adaylardan;</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Okul Öncesi öğretmenlerinden anaokullarına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Sınıf Öğretmenliği öğretmenlerinden ilkokullara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Matematik, Fizik, Kimya veya Biyoloji öğretmenlerinden fen liselerine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Türk Dili ve Edebiyatı, Tarih, Coğrafya, Felsefe, Psikoloji veya yabancı dil öğretmenlerinden sosyal bilimler liselerine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d) Görsel Sanatlar veya Müzik öğretmenlerinden güzel sanatlar liselerine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e) Beden Eğitimi öğretmenlerinden spor liselerine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f) Din Kültürü ve Ahlâk Bilgisi öğretmenlerinden imam hatip ortaokullarına müdür başyardımcısı ve müdür yardımcısı olarak görevlendirilme isteğinde bulunanlara,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söz konusu eğitim kurumları ile sınırlı olmak üzere birinci fıkraya göre belirlenen görevlendirmeye esas puana beş puan daha ilave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Müdür başyardımcılığı veya müdür yardımcılığında dört yıllık görev süresini tamamlayanlardan hâlen müdür başyardımcısı veya müdür yardımcısı olarak görev yaptıkları eğitim kurumuna yeniden müdür başyardımcısı veya müdür yardımcısı olarak görevlendirilme isteğinde bulunanlara, söz konusu eğitim kurumları ile sınırlı olmak üzere, birinci fıkraya göre belirlenen görevlendirmeye esas puanlarına dört puan daha ilave edilir.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Müdür başyardımcısı veya müdür yardımcısı olarak yeniden görevlendirilmek isteyen adaylar, birinci ve ikinci fıkralara göre belirlenen görevlendirmeye esas puan üstünlüğüne göre tercihleri de dikkate alınarak il millî eğitim müdürünün teklifi üzerine valinin onayı ile yeniden müdür başyardımcısı veya müdür yardımcısı olarak görevlendirilir.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(5) Adayların puanlarının eşitliği halinde, sırasıyla eğitim yönetimi alanında doktora yapan, diğer alanlarda doktora yapan, eğitim yönetimi alanında yüksek lisans yapan, diğer alanlarda yüksek lisans yapan, yöneticilikteki hizmet süresi fazla olan, öğretmenlikteki hizmet puanı fazla olan adayın görevlendirmesi yapılır. Eşitliğin devamı hâlinde görevlendirilecek aday bilgisayar kurası ile belirlenir.</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ALTINCI BÖLÜM</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Ortak Hükümler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 görevlendirmede esas alınacak hususlar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32 –</w:t>
      </w:r>
      <w:r>
        <w:rPr>
          <w:rFonts w:ascii="Calibri" w:hAnsi="Calibri" w:cs="Calibri"/>
          <w:color w:val="000000"/>
          <w:sz w:val="22"/>
          <w:szCs w:val="22"/>
        </w:rPr>
        <w:t> (1) Yöneticiler dört yıllığına görevlendirilir.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Aynı unvanla aynı eğitim kurumunda sekiz yıldan fazla süreyle yönetici olarak görev yapılamaz.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(4) Anaokullarının müdür yardımcılarından en az biri Okul Öncesi öğretmenleri arasından; ilkokulların müdür yardımcılarından en az biri Sınıf Öğretmenliği öğretmenleri arasından; fen liselerinin müdür yardımcılarından en az biri Matematik, Fizik, Kimya veya Biyoloji öğretmenleri arasından; sosyal bilimler liselerinin müdür yardımcılarından en az biri Türk Dili ve Edebiyatı, Tarih, Coğrafya, Felsefe, Psikoloji veya yabancı dil öğretmenleri arasından; güzel sanatlar liselerinin müdür yardımcılarından en az biri Görsel Sanatlar veya Müzik öğretmenleri arasından; spor liselerinin müdür yardımcılarından en az biri Beden Eğitimi öğretmenleri arasından; imam hatip liselerinin müdür yardımcılarından en az biri İmam Hatip Lisesi Meslek Dersleri öğretmenleri arasından; imam hatip ortaokullarının müdür yardımcılarından en az biri Din Kültürü ve Ahlâk Bilgisi öğretmenleri arasından; bilim ve sanat merkezleri, rehberlik ve araştırma merkezlerinin müdür yardımcılarından en az biri Rehberlik, diğer özel eğitim kurumlarının müdür yardımcılarından en az biri Özel Eğitim öğretmenleri arasından; meslekî ve teknik eğitim kurumlarının müdür yardımcılarından en az biri atölye, laboratuvar veya meslek dersleri öğretmenleri arasından görevlendirilir. Bu fıkrada belirtilen niteliklerde yeterli sayıda aday bulunmaması hâlinde, diğer alan öğretmenlerinden de görevlendirme yapılabilir.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(5) Öğrencilerinin tamamı kız olan eğitim kurumlarının müdürleri ile bu kurumlar ve yatılı kız öğrencisi bulunan eğitim kurumlarının müdür yardımcılarından en az biri kadın adaylar arasından görevlendirilir. Öğrencilerinin tamamı kız olan eğitim kurumlarından 6 ncı maddenin ikinci fıkrası kapsamında bulunanlara yapılacak müdür görevlendirmesinde, alan önceliği dikkate alınır.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(6) Karma eğitim yapılan ve müdür yardımcısı sayısı üç ve daha fazla olan eğitim kurumlarının müdür yardımcılarından en az biri kadın adaylar arasından görevlendirilir.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(7) Beşinci ve altıncı fıkralarda belirtilen niteliklerde yeterli sayıda aday bulunmaması hâlinde, erkek öğretmenler arasından da görevlendirme yapılabilir.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(8) Yönetici ihtiyacı karşılanamayan eğitim kurumlarının yönetici ihtiyacı, öncelikle 36 ncı maddenin dördüncü ve beşinci fıkraları kapsamında bulunan yöneticilerin görevlendirilmesi yoluyla karşılanır.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(9) Yöneticiliğe yeniden görevlendirme kapsamında başvuruda bulunanlardan görevlendirmeye hak kazananlar, ilk defa yönetici görevlendirme kapsamında başvuruda bulunamaz.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(10) Yöneticilik görevlerinin herhangi bir nedenle sona ermesine bağlı olarak öğretmenliğe atananlardan yönetici olarak görevlendirilmek isteyenlerin görevlendirilmeleri, ilk defa görevlendirme kapsamında yazılı sınav, Ek-1’de yer alan Değerlendirme Formu üzerinden yapılacak değerlendirme ve Ek-3’te yer alan Sözlü Sınav Formu üzerinden yapılacak sözlü sınav sonuçlarına göre yapılır.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(11) Yönetici görevlendirme takvimi Bakanlıkça belirlenerek Bakanlık internet sitesinde duyurulur.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Yöneticilik görev süresi hesaplanması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33 –</w:t>
      </w:r>
      <w:r>
        <w:rPr>
          <w:rFonts w:ascii="Calibri" w:hAnsi="Calibri" w:cs="Calibri"/>
          <w:color w:val="000000"/>
          <w:sz w:val="22"/>
          <w:szCs w:val="22"/>
        </w:rPr>
        <w:t>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Kurucu müdürlüğe görevlendirme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34 –</w:t>
      </w:r>
      <w:r>
        <w:rPr>
          <w:rFonts w:ascii="Calibri" w:hAnsi="Calibri" w:cs="Calibri"/>
          <w:color w:val="000000"/>
          <w:sz w:val="22"/>
          <w:szCs w:val="22"/>
        </w:rPr>
        <w:t>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Müdür yetkili öğretmenliğe görevlendirme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35 –</w:t>
      </w:r>
      <w:r>
        <w:rPr>
          <w:rFonts w:ascii="Calibri" w:hAnsi="Calibri" w:cs="Calibri"/>
          <w:color w:val="000000"/>
          <w:sz w:val="22"/>
          <w:szCs w:val="22"/>
        </w:rPr>
        <w:t> (1)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YEDİNCİ BÖLÜM</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Yöneticilik Görevinin Sonlandırılması ve Devamı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Yöneticilik görevinin sona ereceği ve devam edeceği durumlar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36 –</w:t>
      </w:r>
      <w:r>
        <w:rPr>
          <w:rFonts w:ascii="Calibri" w:hAnsi="Calibri" w:cs="Calibri"/>
          <w:color w:val="000000"/>
          <w:sz w:val="22"/>
          <w:szCs w:val="22"/>
        </w:rPr>
        <w:t> (1) Yöneticilik görevi;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c) Eğitim müşaviri ve eğitim ataşesi olarak atananlar ile Bakanlıklararası Ortak Kültür Komisyonu kararıyla yurt dışında görevlendirilenler ve uluslararası kuruluşlarda görevlendirilenlerin bu atama veya görevlendirmenin yapıldığı,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ç) Yurt içinde veya yurt dışında başka bir göreve bir yıl veya daha fazla süreyle geçici veya sürekli olarak görevlendirilenlerin bu görevlendirmenin yapıldığı; bunlardan Bakanlığın merkez veya taşra teşkilatı ile eğitim kurumlarında yönetici olarak geçici görevlendirilenler hariç olmak üzere, Bakanlığın merkez veya taşra teşkilatı ile eğitim kurumlarında ya da diğer kurumlarda bir yıldan az süreyle görevlendirilenlerin toplamda bir yılın dolduğu,</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d) Bir yıl veya daha fazla süreyle aylıksız izin alanların aylıksız izinlerinin başladığı,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e) 4688 sayılı Kanunun 18 inci maddesine göre bir yıl veya daha fazla süreyle aylıksız izne ayrılanların aylıksız izinlerinin başladığı,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tarihten itibaren sona erer.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Yöneticilikleri birinci fıkranın (a) ve (b) bentlerine göre sona erenler; alanlarında boş norm kadro olması ve istemeleri hâlinde kadrolarının bulunduğu eğitim kurumuna, aksi durumda ise öncelikli olarak kadrolarının bulunduğu ilçe içerisinde durumlarına uygun bir eğitim kurumuna, ilçe içerisinde durumlarına uygun norm kadro bulunmaması halinde ise il içerisinde istekleri de dikkate alınarak alanlarında boş norm kadro bulunan eğitim kurumuna öğretmen olarak atanır.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Yöneticilikleri birinci fıkranın (c), (ç), (d) ve (e) bentlerine göre sona erenler, söz konusu görev veya aylıksız iznin bitimini müteakip, kadrolarının bulunduğu eğitim kurumunda alanlarında boş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boş norm kadro bulunan eğitim kurumuna öğretmen olarak atanır.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lastRenderedPageBreak/>
        <w:t>(4) Birleştirilen eğitim kurumlarında yönetici olarak görev yapanlar bakımından,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olanlardan belirlenecek fazla durumunda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fazla, öğretmenlikteki hizmet puanı fazla olan adayın görevlendirmesi yapılır. Eşitliğin devamı hâlinde görevlendirilecek aday bilgisayar kurası ile belirlenir. Bu konumda olanlardan yönetici olarak görevlendirme isteğinde bulunmayanlar ile isteklerine rağmen yönetici olarak görevlendirilemeyenler, kadrolarının bulunduğu eğitim kurumunda alanlarında boş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boş norm kadro bulunan eğitim kurumuna öğretmen olarak atanır.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(5) Kapatılan eğitim kurumlarında yönetici olarak görev yapanlar, il içinde durumlarına uygun ihtiyaç bulunan eğitim kurumlarına aynı yöneticilik görevi ile sınırlı olmak ve kalan görev sürelerini tamamlamak üzere istekleri de dikkate alınarak öncelikle görevlendirilirler. Aynı eğitim kurumuna aynı yöneticilik görevi için birden fazla görevlendirilme isteği olması durumunda sırasıyla, yöneticilikteki hizmet süresi fazla, öğretmenlikteki hizmet puanı fazla olan adayın görevlendirmesi yapılır. Eşitliğin devamı hâlinde görevlendirilecek aday bilgisayar kurası ile belirlenir. Bu konumda olanlardan yönetici olarak görevlendirme isteğinde bulunmayanlar ile isteklerine rağmen yönetici olarak görevlendirilemeyenler, öncelikli olarak kadrolarının bulunduğu ilçe içerisinde durumlarına uygun bir eğitim kurumuna, ilçe içerisinde durumlarına uygun norm kadro bulunmaması halinde ise il içerisinde istekleri de dikkate alınarak alanlarında boş norm kadro bulunan eğitim kurumuna öğretmen olarak atanır.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(6) Dönüştürülen eğitim kurumlarının dönüştürülmeden önceki yöneticileri, kalan görev sürelerini dönüştürülen eğitim kurumunda tamamlar.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Yöneticilik görevinden ayrılma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37 –</w:t>
      </w:r>
      <w:r>
        <w:rPr>
          <w:rFonts w:ascii="Calibri" w:hAnsi="Calibri" w:cs="Calibri"/>
          <w:color w:val="000000"/>
          <w:sz w:val="22"/>
          <w:szCs w:val="22"/>
        </w:rPr>
        <w:t> (1) Yöneticilik görevlerinden istekleri üzerine ayrılanlar, bulundukları eğitim kurumunda alanlarında boş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boş norm kadro bulunan eğitim kurumuna öğretmen olarak atanır.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Yöneticilik görevlerinden, aile birliği, can güvenliği, sağlık durumu mazeretlerine veya alan değişikliğine bağlı yer değiştirenler, üst yöneticilik görevine görevlendirilenler ve 36 ncı maddenin dördüncü ve beşinci fıkraları ile 39 uncu maddenin ikinci fıkrasına göre öğretmenliğe atananlar hariç olmak üzere, dört yıllık görev süreleri dolmadan herhangi bir nedenle istekleri üzerine ayrılanlar, ayrıldıkları tarihten itibaren yazılı sınav başvuru tarihinin son günü itibarıyla aradan bir yıl geçmeden yönetici olarak görevlendirilmek üzere başvuruda bulunamaz.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Yöneticilik görevinden alınma</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38 –</w:t>
      </w:r>
      <w:r>
        <w:rPr>
          <w:rFonts w:ascii="Calibri" w:hAnsi="Calibri" w:cs="Calibri"/>
          <w:color w:val="000000"/>
          <w:sz w:val="22"/>
          <w:szCs w:val="22"/>
        </w:rPr>
        <w:t> (1)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Yönetici norm kadrosunda değişiklik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lastRenderedPageBreak/>
        <w:t>MADDE 39 –</w:t>
      </w:r>
      <w:r>
        <w:rPr>
          <w:rFonts w:ascii="Calibri" w:hAnsi="Calibri" w:cs="Calibri"/>
          <w:color w:val="000000"/>
          <w:sz w:val="22"/>
          <w:szCs w:val="22"/>
        </w:rPr>
        <w:t> (1)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İlgili mevzuatında belirtilen yöneticilik norm kadrosuna esas kriterler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fazla, öğretmenlikteki hizmet puanı fazla olan adayın görevlendirmesi yapılır. Eşitliğin devamı hâlinde görevlendirilecek aday bilgisayar kurası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kadrolarının bulunduğu eğitim kurumunda alanlarında boş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boş norm kadro bulunan eğitim kurumuna öğretmen olarak atanır.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Bazı eğitim kurumu yöneticiliklerinden ayrılanların bu eğitim kurumlarına öğretmen olarak atanmaları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40 –</w:t>
      </w:r>
      <w:r>
        <w:rPr>
          <w:rFonts w:ascii="Calibri" w:hAnsi="Calibri" w:cs="Calibri"/>
          <w:color w:val="000000"/>
          <w:sz w:val="22"/>
          <w:szCs w:val="22"/>
        </w:rPr>
        <w:t> (1) Bazı alan öğretmenleri ya da tüm öğretmenleri yazılı sınav/değerlendirme/uygulama sınavı sonucuna göre atanan eğitim kurumunda görev yapmakta iken yöneticilik görevi herhangi bir nedenle sona erenlerden yönetici olarak görev yaptıkları eğitim kurumlarına öğretmen olarak atanmak isteyenlerde, geçerlilik süresi sona ermemiş olması kaydıyla daha önce bu eğitim kurumlarına aynı süreçlerden geçerek öğretmen olarak atanmış olma şartı aranır.</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SEKİZİNCİ BÖLÜM</w:t>
      </w:r>
    </w:p>
    <w:p w:rsidR="003746B5" w:rsidRDefault="003746B5" w:rsidP="003746B5">
      <w:pPr>
        <w:pStyle w:val="ortabalkbold"/>
        <w:spacing w:before="0" w:beforeAutospacing="0" w:after="0" w:afterAutospacing="0" w:line="305" w:lineRule="atLeast"/>
        <w:jc w:val="center"/>
        <w:rPr>
          <w:color w:val="000000"/>
        </w:rPr>
      </w:pPr>
      <w:r>
        <w:rPr>
          <w:rFonts w:ascii="Calibri" w:hAnsi="Calibri" w:cs="Calibri"/>
          <w:b/>
          <w:bCs/>
          <w:color w:val="000000"/>
          <w:sz w:val="22"/>
          <w:szCs w:val="22"/>
        </w:rPr>
        <w:t>Çeşitli ve Son Hükümler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Yürürlükten kaldırılan yönetmelik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41 –</w:t>
      </w:r>
      <w:r>
        <w:rPr>
          <w:rFonts w:ascii="Calibri" w:hAnsi="Calibri" w:cs="Calibri"/>
          <w:color w:val="000000"/>
          <w:sz w:val="22"/>
          <w:szCs w:val="22"/>
        </w:rPr>
        <w:t> (1) 21/6/2018 tarihli ve 30455 sayılı Resmî Gazete’de yayımlanan Millî Eğitim Bakanlığı Eğitim Kurumlarına Yönetici Görevlendirme Yönetmeliği yürürlükten kaldırılmıştır.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Yürütülmekte olan uygulamalar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GEÇİCİ MADDE 1 –</w:t>
      </w:r>
      <w:r>
        <w:rPr>
          <w:rFonts w:ascii="Calibri" w:hAnsi="Calibri" w:cs="Calibri"/>
          <w:color w:val="000000"/>
          <w:sz w:val="22"/>
          <w:szCs w:val="22"/>
        </w:rPr>
        <w:t> (1) Bu Yönetmelikle yürürlükten kaldırılan Millî Eğitim Bakanlığı Eğitim Kurumlarına Yönetici Görevlendirme Yönetmeliği hükümleri çerçevesinde başlatılan iş ve işlemler, aynı Yönetmelik hükümleri çerçevesinde sonuçlandırılır.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Mevcut yöneticiler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GEÇİCİ MADDE 2 –</w:t>
      </w:r>
      <w:r>
        <w:rPr>
          <w:rFonts w:ascii="Calibri" w:hAnsi="Calibri" w:cs="Calibri"/>
          <w:color w:val="000000"/>
          <w:sz w:val="22"/>
          <w:szCs w:val="22"/>
        </w:rPr>
        <w:t> (1) Bu Yönetmeliğin yürürlüğe girdiği tarihte yönetici olarak görev yapmakta olanlar dört yıllık görevlendirme süreleri sona erinceye kadar görevlerine devam ederler. Bunlardan yöneticiliğe yeniden görevlendirme kapsamında başvuruda bulunmak isteyenlerin, dört yıllık görevlendirme süreleri sona ermeden önce sertifika programına katılmaları ve başvuru tarihinin son günü itibarıyla Eğitim Yönetimi Sertifikası almaya hak kazanmış olmaları gerekir. Bu konumda olup yeniden görevlendirme kapsamında başvuruda bulunanlardan başvuru tarihinin son günü itibarıyla Eğitim Yönetimi Sertifikası almaya hak kazananlar, durumlarına göre 30 uncu ve 31 inci madde hükümleri çerçevesinde yönetici olarak görevlendirilmek üzere değerlendirilir.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Eğitim Yönetimi Sertifika Programına katılmayanlar ile Eğitim Yönetimi Sertifika Programına katılıp başarılı olamayanların yöneticilikleri, dört yıllık görev sürelerinin bitimini müteakip sona erer. Bu durumda olanlar, 36 ncı maddenin ikinci fıkrasına göre öğretmen olarak atanır.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Yönetmelik kapsamında bulunmayan eğitim kurumlarında görev yapan yöneticiler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lastRenderedPageBreak/>
        <w:t>GEÇİCİ MADDE 3 – </w:t>
      </w:r>
      <w:r>
        <w:rPr>
          <w:rFonts w:ascii="Calibri" w:hAnsi="Calibri" w:cs="Calibri"/>
          <w:color w:val="000000"/>
          <w:sz w:val="22"/>
          <w:szCs w:val="22"/>
        </w:rPr>
        <w:t>(1) 652 sayılı Kanun Hükmünde Kararnamenin 37 nci maddesinin dokuzuncu fıkrası kapsamında bulunan eğitim kurumlarında yönetici olarak görev yapanlar, bu Yönetmelik hükümleri doğrultusunda ilk defa yönetici görevlendirme kapsamında diğer eğitim kurumlarına yönetici olarak görevlendirme isteğinde bulunabilir.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(2) Bu Yönetmelik hükümleri doğrultusunda yönetici olarak görevlendirildikleri eğitim kurumları daha sonra 652 sayılı Kanun Hükmünde Kararnamenin 37 nci maddesinin dokuzuncu fıkrası kapsamına alınanlar, dört yıllık görev sürelerinin bitiminde bu Yönetmelik hükümleri doğrultusunda yeniden yönetici görevlendirme kapsamında diğer eğitim kurumlarına yönetici olarak görevlendirme isteğinde bulunabilir.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color w:val="000000"/>
          <w:sz w:val="22"/>
          <w:szCs w:val="22"/>
        </w:rPr>
        <w:t>(3) Bu Yönetmelik hükümleri doğrultusunda yönetici olarak görevlendirildikleri eğitim kurumları daha sonra 652 sayılı Kanun Hükmünde Kararnamenin 37 nci maddesinin dokuzuncu fıkrası kapsamına alınanlardan dört yıllık görev süreleri dolmadan yöneticilik görevinden alınanlar, ilk defa yönetici görevlendirme takviminden sonra il içinde durumlarına uygun ihtiyaç bulunan eğitim kurumlarına aynı yöneticilik görevi ile sınırlı olmak ve kalan görev sürelerini tamamlamak üzere istekleri de dikkate alınarak görevlendirilir. Aynı eğitim kurumuna aynı yöneticilik görevi için birden fazla görevlendirilme isteği olması durumunda sırasıyla, yöneticilikteki hizmet süresi fazla, öğretmenlikteki hizmet puanı fazla olan adayın görevlendirmesi yapılır. Eşitliğin devamı hâlinde görevlendirilecek aday bilgisayar kurası ile belirlenir. Bu konumda olanlardan yönetici olarak görevlendirme isteğinde bulunmayanlar ile isteklerine rağmen yönetici olarak görevlendirilemeyenler, öncelikli olarak kadrolarının bulunduğu ilçe içerisinde durumlarına uygun bir eğitim kurumuna, ilçe içerisinde durumlarına uygun norm kadro bulunmaması halinde ise il içerisinde istekleri de dikkate alınarak alanlarında boş norm kadro bulunan eğitim kurumuna öğretmen olarak atanır.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Eğitim Yönetimi Sertifika Programının uygulamaya alınması</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GEÇİCİ MADDE 4 –</w:t>
      </w:r>
      <w:r>
        <w:rPr>
          <w:rFonts w:ascii="Calibri" w:hAnsi="Calibri" w:cs="Calibri"/>
          <w:color w:val="000000"/>
          <w:sz w:val="22"/>
          <w:szCs w:val="22"/>
        </w:rPr>
        <w:t> (1) Eğitim Yönetimi Sertifikası şartı, bu Yönetmeliğe göre ilk defa düzenlenecek Eğitim Yönetimi Sertifika Programının kesin sonuçlarının ilan edildiği tarihe kadar aranmaz.</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Yürürlük</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42 –</w:t>
      </w:r>
      <w:r>
        <w:rPr>
          <w:rFonts w:ascii="Calibri" w:hAnsi="Calibri" w:cs="Calibri"/>
          <w:color w:val="000000"/>
          <w:sz w:val="22"/>
          <w:szCs w:val="22"/>
        </w:rPr>
        <w:t> (1) Bu Yönetmelik yayımı tarihinde yürürlüğe girer.</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Yürütme</w:t>
      </w:r>
    </w:p>
    <w:p w:rsidR="003746B5" w:rsidRDefault="003746B5" w:rsidP="003746B5">
      <w:pPr>
        <w:pStyle w:val="metin"/>
        <w:spacing w:before="0" w:beforeAutospacing="0" w:after="0" w:afterAutospacing="0" w:line="305" w:lineRule="atLeast"/>
        <w:ind w:firstLine="566"/>
        <w:jc w:val="both"/>
        <w:rPr>
          <w:color w:val="000000"/>
        </w:rPr>
      </w:pPr>
      <w:r>
        <w:rPr>
          <w:rFonts w:ascii="Calibri" w:hAnsi="Calibri" w:cs="Calibri"/>
          <w:b/>
          <w:bCs/>
          <w:color w:val="000000"/>
          <w:sz w:val="22"/>
          <w:szCs w:val="22"/>
        </w:rPr>
        <w:t>MADDE 43 –</w:t>
      </w:r>
      <w:r>
        <w:rPr>
          <w:rFonts w:ascii="Calibri" w:hAnsi="Calibri" w:cs="Calibri"/>
          <w:color w:val="000000"/>
          <w:sz w:val="22"/>
          <w:szCs w:val="22"/>
        </w:rPr>
        <w:t> (1) Bu Yönetmelik hükümlerini Millî Eğitim Bakanı yürütür.</w:t>
      </w:r>
    </w:p>
    <w:tbl>
      <w:tblPr>
        <w:tblW w:w="9062" w:type="dxa"/>
        <w:tblCellMar>
          <w:left w:w="70" w:type="dxa"/>
          <w:right w:w="70" w:type="dxa"/>
        </w:tblCellMar>
        <w:tblLook w:val="04A0" w:firstRow="1" w:lastRow="0" w:firstColumn="1" w:lastColumn="0" w:noHBand="0" w:noVBand="1"/>
      </w:tblPr>
      <w:tblGrid>
        <w:gridCol w:w="504"/>
        <w:gridCol w:w="1085"/>
        <w:gridCol w:w="1511"/>
        <w:gridCol w:w="897"/>
        <w:gridCol w:w="952"/>
        <w:gridCol w:w="896"/>
        <w:gridCol w:w="897"/>
        <w:gridCol w:w="897"/>
        <w:gridCol w:w="237"/>
        <w:gridCol w:w="395"/>
        <w:gridCol w:w="389"/>
        <w:gridCol w:w="8"/>
        <w:gridCol w:w="404"/>
      </w:tblGrid>
      <w:tr w:rsidR="003746B5" w:rsidTr="003746B5">
        <w:trPr>
          <w:trHeight w:val="280"/>
        </w:trPr>
        <w:tc>
          <w:tcPr>
            <w:tcW w:w="511" w:type="dxa"/>
            <w:tcBorders>
              <w:top w:val="nil"/>
              <w:left w:val="nil"/>
              <w:bottom w:val="nil"/>
              <w:right w:val="nil"/>
            </w:tcBorders>
            <w:shd w:val="clear" w:color="auto" w:fill="auto"/>
            <w:noWrap/>
            <w:vAlign w:val="bottom"/>
            <w:hideMark/>
          </w:tcPr>
          <w:p w:rsidR="003746B5" w:rsidRDefault="003746B5">
            <w:pPr>
              <w:rPr>
                <w:sz w:val="20"/>
                <w:szCs w:val="20"/>
              </w:rPr>
            </w:pPr>
            <w:bookmarkStart w:id="1" w:name="RANGE!A1:L95"/>
            <w:bookmarkEnd w:id="1"/>
          </w:p>
        </w:tc>
        <w:tc>
          <w:tcPr>
            <w:tcW w:w="1102" w:type="dxa"/>
            <w:tcBorders>
              <w:top w:val="nil"/>
              <w:left w:val="nil"/>
              <w:bottom w:val="nil"/>
              <w:right w:val="nil"/>
            </w:tcBorders>
            <w:shd w:val="clear" w:color="auto" w:fill="auto"/>
            <w:noWrap/>
            <w:vAlign w:val="bottom"/>
            <w:hideMark/>
          </w:tcPr>
          <w:p w:rsidR="003746B5" w:rsidRDefault="003746B5">
            <w:pPr>
              <w:rPr>
                <w:sz w:val="20"/>
                <w:szCs w:val="20"/>
              </w:rPr>
            </w:pPr>
          </w:p>
        </w:tc>
        <w:tc>
          <w:tcPr>
            <w:tcW w:w="1535"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66"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238" w:type="dxa"/>
            <w:tcBorders>
              <w:top w:val="nil"/>
              <w:left w:val="nil"/>
              <w:bottom w:val="nil"/>
              <w:right w:val="nil"/>
            </w:tcBorders>
            <w:shd w:val="clear" w:color="auto" w:fill="auto"/>
            <w:noWrap/>
            <w:vAlign w:val="bottom"/>
            <w:hideMark/>
          </w:tcPr>
          <w:p w:rsidR="003746B5" w:rsidRDefault="003746B5">
            <w:pPr>
              <w:rPr>
                <w:sz w:val="20"/>
                <w:szCs w:val="20"/>
              </w:rPr>
            </w:pPr>
          </w:p>
        </w:tc>
        <w:tc>
          <w:tcPr>
            <w:tcW w:w="352" w:type="dxa"/>
            <w:tcBorders>
              <w:top w:val="nil"/>
              <w:left w:val="nil"/>
              <w:bottom w:val="nil"/>
              <w:right w:val="nil"/>
            </w:tcBorders>
            <w:shd w:val="clear" w:color="auto" w:fill="auto"/>
            <w:noWrap/>
            <w:vAlign w:val="bottom"/>
            <w:hideMark/>
          </w:tcPr>
          <w:p w:rsidR="003746B5" w:rsidRDefault="003746B5">
            <w:pPr>
              <w:rPr>
                <w:sz w:val="20"/>
                <w:szCs w:val="20"/>
              </w:rPr>
            </w:pPr>
          </w:p>
        </w:tc>
        <w:tc>
          <w:tcPr>
            <w:tcW w:w="307" w:type="dxa"/>
            <w:tcBorders>
              <w:top w:val="nil"/>
              <w:left w:val="nil"/>
              <w:bottom w:val="nil"/>
              <w:right w:val="nil"/>
            </w:tcBorders>
            <w:shd w:val="clear" w:color="auto" w:fill="auto"/>
            <w:noWrap/>
            <w:vAlign w:val="bottom"/>
            <w:hideMark/>
          </w:tcPr>
          <w:p w:rsidR="003746B5" w:rsidRDefault="003746B5">
            <w:pPr>
              <w:rPr>
                <w:sz w:val="20"/>
                <w:szCs w:val="20"/>
              </w:rPr>
            </w:pPr>
          </w:p>
        </w:tc>
        <w:tc>
          <w:tcPr>
            <w:tcW w:w="409" w:type="dxa"/>
            <w:gridSpan w:val="2"/>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80"/>
        </w:trPr>
        <w:tc>
          <w:tcPr>
            <w:tcW w:w="511" w:type="dxa"/>
            <w:tcBorders>
              <w:top w:val="nil"/>
              <w:left w:val="nil"/>
              <w:bottom w:val="nil"/>
              <w:right w:val="nil"/>
            </w:tcBorders>
            <w:shd w:val="clear" w:color="auto" w:fill="auto"/>
            <w:noWrap/>
            <w:vAlign w:val="bottom"/>
            <w:hideMark/>
          </w:tcPr>
          <w:p w:rsidR="003746B5" w:rsidRDefault="003746B5">
            <w:pPr>
              <w:rPr>
                <w:sz w:val="20"/>
                <w:szCs w:val="20"/>
              </w:rPr>
            </w:pPr>
          </w:p>
        </w:tc>
        <w:tc>
          <w:tcPr>
            <w:tcW w:w="1102" w:type="dxa"/>
            <w:tcBorders>
              <w:top w:val="nil"/>
              <w:left w:val="nil"/>
              <w:bottom w:val="nil"/>
              <w:right w:val="nil"/>
            </w:tcBorders>
            <w:shd w:val="clear" w:color="auto" w:fill="auto"/>
            <w:noWrap/>
            <w:vAlign w:val="bottom"/>
            <w:hideMark/>
          </w:tcPr>
          <w:p w:rsidR="003746B5" w:rsidRDefault="003746B5">
            <w:pPr>
              <w:rPr>
                <w:sz w:val="20"/>
                <w:szCs w:val="20"/>
              </w:rPr>
            </w:pPr>
          </w:p>
        </w:tc>
        <w:tc>
          <w:tcPr>
            <w:tcW w:w="1535"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66"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238" w:type="dxa"/>
            <w:tcBorders>
              <w:top w:val="nil"/>
              <w:left w:val="nil"/>
              <w:bottom w:val="nil"/>
              <w:right w:val="nil"/>
            </w:tcBorders>
            <w:shd w:val="clear" w:color="auto" w:fill="auto"/>
            <w:noWrap/>
            <w:vAlign w:val="bottom"/>
            <w:hideMark/>
          </w:tcPr>
          <w:p w:rsidR="003746B5" w:rsidRDefault="003746B5">
            <w:pPr>
              <w:rPr>
                <w:sz w:val="20"/>
                <w:szCs w:val="20"/>
              </w:rPr>
            </w:pPr>
          </w:p>
        </w:tc>
        <w:tc>
          <w:tcPr>
            <w:tcW w:w="352" w:type="dxa"/>
            <w:tcBorders>
              <w:top w:val="nil"/>
              <w:left w:val="nil"/>
              <w:bottom w:val="nil"/>
              <w:right w:val="nil"/>
            </w:tcBorders>
            <w:shd w:val="clear" w:color="auto" w:fill="auto"/>
            <w:noWrap/>
            <w:vAlign w:val="bottom"/>
            <w:hideMark/>
          </w:tcPr>
          <w:p w:rsidR="003746B5" w:rsidRDefault="003746B5">
            <w:pPr>
              <w:rPr>
                <w:sz w:val="20"/>
                <w:szCs w:val="20"/>
              </w:rPr>
            </w:pPr>
          </w:p>
        </w:tc>
        <w:tc>
          <w:tcPr>
            <w:tcW w:w="716" w:type="dxa"/>
            <w:gridSpan w:val="3"/>
            <w:tcBorders>
              <w:top w:val="nil"/>
              <w:left w:val="nil"/>
              <w:bottom w:val="nil"/>
              <w:right w:val="nil"/>
            </w:tcBorders>
            <w:shd w:val="clear" w:color="auto" w:fill="auto"/>
            <w:noWrap/>
            <w:vAlign w:val="bottom"/>
            <w:hideMark/>
          </w:tcPr>
          <w:p w:rsidR="003746B5" w:rsidRDefault="003746B5">
            <w:pPr>
              <w:rPr>
                <w:b/>
                <w:bCs/>
                <w:sz w:val="22"/>
                <w:szCs w:val="22"/>
              </w:rPr>
            </w:pPr>
            <w:r>
              <w:rPr>
                <w:b/>
                <w:bCs/>
                <w:sz w:val="22"/>
                <w:szCs w:val="22"/>
              </w:rPr>
              <w:t xml:space="preserve">      EK-1</w:t>
            </w:r>
          </w:p>
        </w:tc>
      </w:tr>
      <w:tr w:rsidR="003746B5" w:rsidTr="003746B5">
        <w:trPr>
          <w:trHeight w:val="615"/>
        </w:trPr>
        <w:tc>
          <w:tcPr>
            <w:tcW w:w="9062" w:type="dxa"/>
            <w:gridSpan w:val="13"/>
            <w:tcBorders>
              <w:top w:val="nil"/>
              <w:left w:val="nil"/>
              <w:bottom w:val="nil"/>
              <w:right w:val="nil"/>
            </w:tcBorders>
            <w:shd w:val="clear" w:color="auto" w:fill="auto"/>
            <w:hideMark/>
          </w:tcPr>
          <w:p w:rsidR="003746B5" w:rsidRDefault="003746B5">
            <w:pPr>
              <w:jc w:val="center"/>
              <w:rPr>
                <w:b/>
                <w:bCs/>
                <w:sz w:val="22"/>
                <w:szCs w:val="22"/>
              </w:rPr>
            </w:pPr>
            <w:r>
              <w:rPr>
                <w:b/>
                <w:bCs/>
                <w:sz w:val="22"/>
                <w:szCs w:val="22"/>
              </w:rPr>
              <w:t xml:space="preserve">DEĞERLENDİRME FORMU           </w:t>
            </w:r>
          </w:p>
        </w:tc>
      </w:tr>
      <w:tr w:rsidR="003746B5" w:rsidTr="003746B5">
        <w:trPr>
          <w:trHeight w:val="440"/>
        </w:trPr>
        <w:tc>
          <w:tcPr>
            <w:tcW w:w="511"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A. KİŞİSEL BİLGİLER</w:t>
            </w:r>
          </w:p>
        </w:tc>
        <w:tc>
          <w:tcPr>
            <w:tcW w:w="1102" w:type="dxa"/>
            <w:tcBorders>
              <w:top w:val="single" w:sz="8" w:space="0" w:color="auto"/>
              <w:left w:val="nil"/>
              <w:bottom w:val="single" w:sz="4" w:space="0" w:color="auto"/>
              <w:right w:val="single" w:sz="4" w:space="0" w:color="auto"/>
            </w:tcBorders>
            <w:shd w:val="clear" w:color="000000" w:fill="FFFFFF"/>
            <w:noWrap/>
            <w:vAlign w:val="center"/>
            <w:hideMark/>
          </w:tcPr>
          <w:p w:rsidR="003746B5" w:rsidRDefault="003746B5">
            <w:pPr>
              <w:rPr>
                <w:sz w:val="22"/>
                <w:szCs w:val="22"/>
              </w:rPr>
            </w:pPr>
            <w:r>
              <w:rPr>
                <w:sz w:val="22"/>
                <w:szCs w:val="22"/>
              </w:rPr>
              <w:t>T.C. Kimlik No</w:t>
            </w:r>
          </w:p>
        </w:tc>
        <w:tc>
          <w:tcPr>
            <w:tcW w:w="6379" w:type="dxa"/>
            <w:gridSpan w:val="7"/>
            <w:tcBorders>
              <w:top w:val="single" w:sz="8" w:space="0" w:color="auto"/>
              <w:left w:val="nil"/>
              <w:bottom w:val="single" w:sz="4" w:space="0" w:color="auto"/>
              <w:right w:val="single" w:sz="4" w:space="0" w:color="000000"/>
            </w:tcBorders>
            <w:shd w:val="clear" w:color="auto" w:fill="auto"/>
            <w:noWrap/>
            <w:vAlign w:val="center"/>
            <w:hideMark/>
          </w:tcPr>
          <w:p w:rsidR="003746B5" w:rsidRDefault="003746B5">
            <w:pPr>
              <w:jc w:val="center"/>
              <w:rPr>
                <w:sz w:val="22"/>
                <w:szCs w:val="22"/>
              </w:rPr>
            </w:pPr>
            <w:r>
              <w:rPr>
                <w:sz w:val="22"/>
                <w:szCs w:val="22"/>
              </w:rPr>
              <w:t> </w:t>
            </w:r>
          </w:p>
        </w:tc>
        <w:tc>
          <w:tcPr>
            <w:tcW w:w="352"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PUAN DEĞERİ</w:t>
            </w:r>
          </w:p>
        </w:tc>
        <w:tc>
          <w:tcPr>
            <w:tcW w:w="307" w:type="dxa"/>
            <w:gridSpan w:val="2"/>
            <w:vMerge w:val="restart"/>
            <w:tcBorders>
              <w:top w:val="single" w:sz="8" w:space="0" w:color="auto"/>
              <w:left w:val="single" w:sz="4" w:space="0" w:color="auto"/>
              <w:bottom w:val="single" w:sz="4" w:space="0" w:color="auto"/>
              <w:right w:val="nil"/>
            </w:tcBorders>
            <w:shd w:val="clear" w:color="auto" w:fill="auto"/>
            <w:noWrap/>
            <w:textDirection w:val="btLr"/>
            <w:vAlign w:val="center"/>
            <w:hideMark/>
          </w:tcPr>
          <w:p w:rsidR="003746B5" w:rsidRDefault="003746B5">
            <w:pPr>
              <w:jc w:val="center"/>
              <w:rPr>
                <w:b/>
                <w:bCs/>
                <w:sz w:val="22"/>
                <w:szCs w:val="22"/>
              </w:rPr>
            </w:pPr>
            <w:r>
              <w:rPr>
                <w:b/>
                <w:bCs/>
                <w:sz w:val="22"/>
                <w:szCs w:val="22"/>
              </w:rPr>
              <w:t>BELGE/SÜRE</w:t>
            </w:r>
          </w:p>
        </w:tc>
        <w:tc>
          <w:tcPr>
            <w:tcW w:w="409" w:type="dxa"/>
            <w:vMerge w:val="restart"/>
            <w:tcBorders>
              <w:top w:val="single" w:sz="8" w:space="0" w:color="auto"/>
              <w:left w:val="single" w:sz="4" w:space="0" w:color="auto"/>
              <w:bottom w:val="single" w:sz="4" w:space="0" w:color="auto"/>
              <w:right w:val="single" w:sz="8"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TOPLAM PUAN</w:t>
            </w:r>
          </w:p>
        </w:tc>
      </w:tr>
      <w:tr w:rsidR="003746B5" w:rsidTr="003746B5">
        <w:trPr>
          <w:trHeight w:val="440"/>
        </w:trPr>
        <w:tc>
          <w:tcPr>
            <w:tcW w:w="511" w:type="dxa"/>
            <w:vMerge/>
            <w:tcBorders>
              <w:top w:val="single" w:sz="8" w:space="0" w:color="auto"/>
              <w:left w:val="single" w:sz="8" w:space="0" w:color="auto"/>
              <w:bottom w:val="nil"/>
              <w:right w:val="single" w:sz="4" w:space="0" w:color="auto"/>
            </w:tcBorders>
            <w:vAlign w:val="center"/>
            <w:hideMark/>
          </w:tcPr>
          <w:p w:rsidR="003746B5" w:rsidRDefault="003746B5">
            <w:pPr>
              <w:rPr>
                <w:b/>
                <w:bCs/>
                <w:sz w:val="22"/>
                <w:szCs w:val="22"/>
              </w:rPr>
            </w:pPr>
          </w:p>
        </w:tc>
        <w:tc>
          <w:tcPr>
            <w:tcW w:w="1102" w:type="dxa"/>
            <w:tcBorders>
              <w:top w:val="nil"/>
              <w:left w:val="nil"/>
              <w:bottom w:val="single" w:sz="4" w:space="0" w:color="auto"/>
              <w:right w:val="single" w:sz="4" w:space="0" w:color="auto"/>
            </w:tcBorders>
            <w:shd w:val="clear" w:color="000000" w:fill="FFFFFF"/>
            <w:noWrap/>
            <w:vAlign w:val="center"/>
            <w:hideMark/>
          </w:tcPr>
          <w:p w:rsidR="003746B5" w:rsidRDefault="003746B5">
            <w:pPr>
              <w:rPr>
                <w:sz w:val="22"/>
                <w:szCs w:val="22"/>
              </w:rPr>
            </w:pPr>
            <w:r>
              <w:rPr>
                <w:sz w:val="22"/>
                <w:szCs w:val="22"/>
              </w:rPr>
              <w:t>Adı ve soyadı</w:t>
            </w:r>
          </w:p>
        </w:tc>
        <w:tc>
          <w:tcPr>
            <w:tcW w:w="637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746B5" w:rsidRDefault="003746B5">
            <w:pPr>
              <w:jc w:val="center"/>
              <w:rPr>
                <w:sz w:val="22"/>
                <w:szCs w:val="22"/>
              </w:rPr>
            </w:pPr>
            <w:r>
              <w:rPr>
                <w:sz w:val="22"/>
                <w:szCs w:val="22"/>
              </w:rPr>
              <w:t> </w:t>
            </w:r>
          </w:p>
        </w:tc>
        <w:tc>
          <w:tcPr>
            <w:tcW w:w="352" w:type="dxa"/>
            <w:vMerge/>
            <w:tcBorders>
              <w:top w:val="single" w:sz="8"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307" w:type="dxa"/>
            <w:gridSpan w:val="2"/>
            <w:vMerge/>
            <w:tcBorders>
              <w:top w:val="single" w:sz="8" w:space="0" w:color="auto"/>
              <w:left w:val="single" w:sz="4" w:space="0" w:color="auto"/>
              <w:bottom w:val="single" w:sz="4" w:space="0" w:color="auto"/>
              <w:right w:val="nil"/>
            </w:tcBorders>
            <w:vAlign w:val="center"/>
            <w:hideMark/>
          </w:tcPr>
          <w:p w:rsidR="003746B5" w:rsidRDefault="003746B5">
            <w:pPr>
              <w:rPr>
                <w:b/>
                <w:bCs/>
                <w:sz w:val="22"/>
                <w:szCs w:val="22"/>
              </w:rPr>
            </w:pPr>
          </w:p>
        </w:tc>
        <w:tc>
          <w:tcPr>
            <w:tcW w:w="409" w:type="dxa"/>
            <w:vMerge/>
            <w:tcBorders>
              <w:top w:val="single" w:sz="8" w:space="0" w:color="auto"/>
              <w:left w:val="single" w:sz="4" w:space="0" w:color="auto"/>
              <w:bottom w:val="single" w:sz="4" w:space="0" w:color="auto"/>
              <w:right w:val="single" w:sz="8" w:space="0" w:color="auto"/>
            </w:tcBorders>
            <w:vAlign w:val="center"/>
            <w:hideMark/>
          </w:tcPr>
          <w:p w:rsidR="003746B5" w:rsidRDefault="003746B5">
            <w:pPr>
              <w:rPr>
                <w:b/>
                <w:bCs/>
                <w:sz w:val="22"/>
                <w:szCs w:val="22"/>
              </w:rPr>
            </w:pPr>
          </w:p>
        </w:tc>
      </w:tr>
      <w:tr w:rsidR="003746B5" w:rsidTr="003746B5">
        <w:trPr>
          <w:trHeight w:val="440"/>
        </w:trPr>
        <w:tc>
          <w:tcPr>
            <w:tcW w:w="511" w:type="dxa"/>
            <w:vMerge/>
            <w:tcBorders>
              <w:top w:val="single" w:sz="8" w:space="0" w:color="auto"/>
              <w:left w:val="single" w:sz="8" w:space="0" w:color="auto"/>
              <w:bottom w:val="nil"/>
              <w:right w:val="single" w:sz="4" w:space="0" w:color="auto"/>
            </w:tcBorders>
            <w:vAlign w:val="center"/>
            <w:hideMark/>
          </w:tcPr>
          <w:p w:rsidR="003746B5" w:rsidRDefault="003746B5">
            <w:pPr>
              <w:rPr>
                <w:b/>
                <w:bCs/>
                <w:sz w:val="22"/>
                <w:szCs w:val="22"/>
              </w:rPr>
            </w:pPr>
          </w:p>
        </w:tc>
        <w:tc>
          <w:tcPr>
            <w:tcW w:w="1102" w:type="dxa"/>
            <w:tcBorders>
              <w:top w:val="nil"/>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Alanı</w:t>
            </w:r>
          </w:p>
        </w:tc>
        <w:tc>
          <w:tcPr>
            <w:tcW w:w="6379" w:type="dxa"/>
            <w:gridSpan w:val="7"/>
            <w:tcBorders>
              <w:top w:val="nil"/>
              <w:left w:val="nil"/>
              <w:bottom w:val="single" w:sz="4" w:space="0" w:color="auto"/>
              <w:right w:val="single" w:sz="4" w:space="0" w:color="000000"/>
            </w:tcBorders>
            <w:shd w:val="clear" w:color="auto" w:fill="auto"/>
            <w:noWrap/>
            <w:vAlign w:val="center"/>
            <w:hideMark/>
          </w:tcPr>
          <w:p w:rsidR="003746B5" w:rsidRDefault="003746B5">
            <w:pPr>
              <w:jc w:val="center"/>
              <w:rPr>
                <w:sz w:val="22"/>
                <w:szCs w:val="22"/>
              </w:rPr>
            </w:pPr>
            <w:r>
              <w:rPr>
                <w:sz w:val="22"/>
                <w:szCs w:val="22"/>
              </w:rPr>
              <w:t> </w:t>
            </w:r>
          </w:p>
        </w:tc>
        <w:tc>
          <w:tcPr>
            <w:tcW w:w="352" w:type="dxa"/>
            <w:vMerge/>
            <w:tcBorders>
              <w:top w:val="single" w:sz="8"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307" w:type="dxa"/>
            <w:gridSpan w:val="2"/>
            <w:vMerge/>
            <w:tcBorders>
              <w:top w:val="single" w:sz="8" w:space="0" w:color="auto"/>
              <w:left w:val="single" w:sz="4" w:space="0" w:color="auto"/>
              <w:bottom w:val="single" w:sz="4" w:space="0" w:color="auto"/>
              <w:right w:val="nil"/>
            </w:tcBorders>
            <w:vAlign w:val="center"/>
            <w:hideMark/>
          </w:tcPr>
          <w:p w:rsidR="003746B5" w:rsidRDefault="003746B5">
            <w:pPr>
              <w:rPr>
                <w:b/>
                <w:bCs/>
                <w:sz w:val="22"/>
                <w:szCs w:val="22"/>
              </w:rPr>
            </w:pPr>
          </w:p>
        </w:tc>
        <w:tc>
          <w:tcPr>
            <w:tcW w:w="409" w:type="dxa"/>
            <w:vMerge/>
            <w:tcBorders>
              <w:top w:val="single" w:sz="8" w:space="0" w:color="auto"/>
              <w:left w:val="single" w:sz="4" w:space="0" w:color="auto"/>
              <w:bottom w:val="single" w:sz="4" w:space="0" w:color="auto"/>
              <w:right w:val="single" w:sz="8" w:space="0" w:color="auto"/>
            </w:tcBorders>
            <w:vAlign w:val="center"/>
            <w:hideMark/>
          </w:tcPr>
          <w:p w:rsidR="003746B5" w:rsidRDefault="003746B5">
            <w:pPr>
              <w:rPr>
                <w:b/>
                <w:bCs/>
                <w:sz w:val="22"/>
                <w:szCs w:val="22"/>
              </w:rPr>
            </w:pPr>
          </w:p>
        </w:tc>
      </w:tr>
      <w:tr w:rsidR="003746B5" w:rsidTr="003746B5">
        <w:trPr>
          <w:trHeight w:val="440"/>
        </w:trPr>
        <w:tc>
          <w:tcPr>
            <w:tcW w:w="511" w:type="dxa"/>
            <w:vMerge/>
            <w:tcBorders>
              <w:top w:val="single" w:sz="8" w:space="0" w:color="auto"/>
              <w:left w:val="single" w:sz="8" w:space="0" w:color="auto"/>
              <w:bottom w:val="nil"/>
              <w:right w:val="single" w:sz="4" w:space="0" w:color="auto"/>
            </w:tcBorders>
            <w:vAlign w:val="center"/>
            <w:hideMark/>
          </w:tcPr>
          <w:p w:rsidR="003746B5" w:rsidRDefault="003746B5">
            <w:pPr>
              <w:rPr>
                <w:b/>
                <w:bCs/>
                <w:sz w:val="22"/>
                <w:szCs w:val="22"/>
              </w:rPr>
            </w:pPr>
          </w:p>
        </w:tc>
        <w:tc>
          <w:tcPr>
            <w:tcW w:w="2638" w:type="dxa"/>
            <w:gridSpan w:val="2"/>
            <w:tcBorders>
              <w:top w:val="single" w:sz="4" w:space="0" w:color="auto"/>
              <w:left w:val="nil"/>
              <w:bottom w:val="nil"/>
              <w:right w:val="single" w:sz="4" w:space="0" w:color="000000"/>
            </w:tcBorders>
            <w:shd w:val="clear" w:color="auto" w:fill="auto"/>
            <w:vAlign w:val="center"/>
            <w:hideMark/>
          </w:tcPr>
          <w:p w:rsidR="003746B5" w:rsidRDefault="003746B5">
            <w:pPr>
              <w:rPr>
                <w:sz w:val="22"/>
                <w:szCs w:val="22"/>
              </w:rPr>
            </w:pPr>
            <w:r>
              <w:rPr>
                <w:sz w:val="22"/>
                <w:szCs w:val="22"/>
              </w:rPr>
              <w:t>Görev yapmakta olduğu eğitim kurumu</w:t>
            </w:r>
          </w:p>
        </w:tc>
        <w:tc>
          <w:tcPr>
            <w:tcW w:w="4844" w:type="dxa"/>
            <w:gridSpan w:val="6"/>
            <w:tcBorders>
              <w:top w:val="single" w:sz="4" w:space="0" w:color="auto"/>
              <w:left w:val="nil"/>
              <w:bottom w:val="nil"/>
              <w:right w:val="single" w:sz="4" w:space="0" w:color="000000"/>
            </w:tcBorders>
            <w:shd w:val="clear" w:color="auto" w:fill="auto"/>
            <w:noWrap/>
            <w:vAlign w:val="center"/>
            <w:hideMark/>
          </w:tcPr>
          <w:p w:rsidR="003746B5" w:rsidRDefault="003746B5">
            <w:pPr>
              <w:jc w:val="center"/>
              <w:rPr>
                <w:sz w:val="22"/>
                <w:szCs w:val="22"/>
              </w:rPr>
            </w:pPr>
            <w:r>
              <w:rPr>
                <w:sz w:val="22"/>
                <w:szCs w:val="22"/>
              </w:rPr>
              <w:t> </w:t>
            </w:r>
          </w:p>
        </w:tc>
        <w:tc>
          <w:tcPr>
            <w:tcW w:w="352" w:type="dxa"/>
            <w:vMerge/>
            <w:tcBorders>
              <w:top w:val="single" w:sz="8"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307" w:type="dxa"/>
            <w:gridSpan w:val="2"/>
            <w:vMerge/>
            <w:tcBorders>
              <w:top w:val="single" w:sz="8" w:space="0" w:color="auto"/>
              <w:left w:val="single" w:sz="4" w:space="0" w:color="auto"/>
              <w:bottom w:val="single" w:sz="4" w:space="0" w:color="auto"/>
              <w:right w:val="nil"/>
            </w:tcBorders>
            <w:vAlign w:val="center"/>
            <w:hideMark/>
          </w:tcPr>
          <w:p w:rsidR="003746B5" w:rsidRDefault="003746B5">
            <w:pPr>
              <w:rPr>
                <w:b/>
                <w:bCs/>
                <w:sz w:val="22"/>
                <w:szCs w:val="22"/>
              </w:rPr>
            </w:pPr>
          </w:p>
        </w:tc>
        <w:tc>
          <w:tcPr>
            <w:tcW w:w="409" w:type="dxa"/>
            <w:vMerge/>
            <w:tcBorders>
              <w:top w:val="single" w:sz="8" w:space="0" w:color="auto"/>
              <w:left w:val="single" w:sz="4" w:space="0" w:color="auto"/>
              <w:bottom w:val="single" w:sz="4" w:space="0" w:color="auto"/>
              <w:right w:val="single" w:sz="8" w:space="0" w:color="auto"/>
            </w:tcBorders>
            <w:vAlign w:val="center"/>
            <w:hideMark/>
          </w:tcPr>
          <w:p w:rsidR="003746B5" w:rsidRDefault="003746B5">
            <w:pPr>
              <w:rPr>
                <w:b/>
                <w:bCs/>
                <w:sz w:val="22"/>
                <w:szCs w:val="22"/>
              </w:rPr>
            </w:pPr>
          </w:p>
        </w:tc>
      </w:tr>
      <w:tr w:rsidR="003746B5" w:rsidTr="003746B5">
        <w:trPr>
          <w:trHeight w:val="440"/>
        </w:trPr>
        <w:tc>
          <w:tcPr>
            <w:tcW w:w="51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B. EĞİTİMLER</w:t>
            </w:r>
            <w:r>
              <w:rPr>
                <w:b/>
                <w:bCs/>
                <w:sz w:val="22"/>
                <w:szCs w:val="22"/>
                <w:vertAlign w:val="superscript"/>
              </w:rPr>
              <w:t>(1)</w:t>
            </w:r>
          </w:p>
        </w:tc>
        <w:tc>
          <w:tcPr>
            <w:tcW w:w="7482" w:type="dxa"/>
            <w:gridSpan w:val="8"/>
            <w:tcBorders>
              <w:top w:val="single" w:sz="8" w:space="0" w:color="auto"/>
              <w:left w:val="nil"/>
              <w:bottom w:val="single" w:sz="4" w:space="0" w:color="auto"/>
              <w:right w:val="single" w:sz="4" w:space="0" w:color="auto"/>
            </w:tcBorders>
            <w:shd w:val="clear" w:color="auto" w:fill="auto"/>
            <w:noWrap/>
            <w:vAlign w:val="bottom"/>
            <w:hideMark/>
          </w:tcPr>
          <w:p w:rsidR="003746B5" w:rsidRDefault="003746B5">
            <w:pPr>
              <w:rPr>
                <w:color w:val="000000"/>
                <w:sz w:val="22"/>
                <w:szCs w:val="22"/>
              </w:rPr>
            </w:pPr>
            <w:r>
              <w:rPr>
                <w:color w:val="000000"/>
                <w:sz w:val="22"/>
                <w:szCs w:val="22"/>
              </w:rPr>
              <w:t>İkinci bir dört yıllık yükseköğrenim mezunu olanlara </w:t>
            </w:r>
          </w:p>
        </w:tc>
        <w:tc>
          <w:tcPr>
            <w:tcW w:w="352" w:type="dxa"/>
            <w:tcBorders>
              <w:top w:val="single" w:sz="8" w:space="0" w:color="auto"/>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4</w:t>
            </w:r>
          </w:p>
        </w:tc>
        <w:tc>
          <w:tcPr>
            <w:tcW w:w="307" w:type="dxa"/>
            <w:gridSpan w:val="2"/>
            <w:tcBorders>
              <w:top w:val="single" w:sz="8" w:space="0" w:color="auto"/>
              <w:left w:val="nil"/>
              <w:bottom w:val="single" w:sz="4" w:space="0" w:color="auto"/>
              <w:right w:val="single" w:sz="4"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 </w:t>
            </w:r>
          </w:p>
        </w:tc>
        <w:tc>
          <w:tcPr>
            <w:tcW w:w="409" w:type="dxa"/>
            <w:tcBorders>
              <w:top w:val="single" w:sz="8" w:space="0" w:color="auto"/>
              <w:left w:val="nil"/>
              <w:bottom w:val="single" w:sz="4" w:space="0" w:color="auto"/>
              <w:right w:val="single" w:sz="8"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 </w:t>
            </w:r>
          </w:p>
        </w:tc>
      </w:tr>
      <w:tr w:rsidR="003746B5" w:rsidTr="003746B5">
        <w:trPr>
          <w:trHeight w:val="66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82" w:type="dxa"/>
            <w:gridSpan w:val="8"/>
            <w:tcBorders>
              <w:top w:val="nil"/>
              <w:left w:val="nil"/>
              <w:bottom w:val="nil"/>
              <w:right w:val="nil"/>
            </w:tcBorders>
            <w:shd w:val="clear" w:color="auto" w:fill="auto"/>
            <w:noWrap/>
            <w:vAlign w:val="center"/>
            <w:hideMark/>
          </w:tcPr>
          <w:p w:rsidR="003746B5" w:rsidRDefault="003746B5">
            <w:pPr>
              <w:rPr>
                <w:sz w:val="22"/>
                <w:szCs w:val="22"/>
              </w:rPr>
            </w:pPr>
            <w:r>
              <w:rPr>
                <w:sz w:val="22"/>
                <w:szCs w:val="22"/>
              </w:rPr>
              <w:t xml:space="preserve">Diğer alanlarda tezsiz yüksek lisans </w:t>
            </w:r>
            <w:r>
              <w:rPr>
                <w:sz w:val="22"/>
                <w:szCs w:val="22"/>
                <w:vertAlign w:val="superscript"/>
              </w:rPr>
              <w:t>(3)</w:t>
            </w:r>
            <w:r>
              <w:rPr>
                <w:sz w:val="22"/>
                <w:szCs w:val="22"/>
              </w:rPr>
              <w:t xml:space="preserve"> (Alan öğretmenliği tezsiz yüksek lisans programı hariç.)</w:t>
            </w:r>
          </w:p>
        </w:tc>
        <w:tc>
          <w:tcPr>
            <w:tcW w:w="352"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5</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6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82" w:type="dxa"/>
            <w:gridSpan w:val="8"/>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xml:space="preserve">Eğitim yönetimi alanında tezsiz yüksek lisans </w:t>
            </w:r>
            <w:r>
              <w:rPr>
                <w:sz w:val="22"/>
                <w:szCs w:val="22"/>
                <w:vertAlign w:val="superscript"/>
              </w:rPr>
              <w:t>(2)</w:t>
            </w:r>
          </w:p>
        </w:tc>
        <w:tc>
          <w:tcPr>
            <w:tcW w:w="352"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6</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6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82" w:type="dxa"/>
            <w:gridSpan w:val="8"/>
            <w:tcBorders>
              <w:top w:val="single" w:sz="4" w:space="0" w:color="auto"/>
              <w:left w:val="nil"/>
              <w:bottom w:val="single" w:sz="4" w:space="0" w:color="auto"/>
              <w:right w:val="nil"/>
            </w:tcBorders>
            <w:shd w:val="clear" w:color="auto" w:fill="auto"/>
            <w:noWrap/>
            <w:vAlign w:val="center"/>
            <w:hideMark/>
          </w:tcPr>
          <w:p w:rsidR="003746B5" w:rsidRDefault="003746B5">
            <w:pPr>
              <w:rPr>
                <w:sz w:val="22"/>
                <w:szCs w:val="22"/>
              </w:rPr>
            </w:pPr>
            <w:r>
              <w:rPr>
                <w:sz w:val="22"/>
                <w:szCs w:val="22"/>
              </w:rPr>
              <w:t xml:space="preserve">Diğer alanlarda tezli yüksek lisans </w:t>
            </w:r>
            <w:r>
              <w:rPr>
                <w:sz w:val="22"/>
                <w:szCs w:val="22"/>
                <w:vertAlign w:val="superscript"/>
              </w:rPr>
              <w:t xml:space="preserve">(3) </w:t>
            </w:r>
          </w:p>
        </w:tc>
        <w:tc>
          <w:tcPr>
            <w:tcW w:w="352"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7</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6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82" w:type="dxa"/>
            <w:gridSpan w:val="8"/>
            <w:tcBorders>
              <w:top w:val="single" w:sz="4" w:space="0" w:color="auto"/>
              <w:left w:val="nil"/>
              <w:bottom w:val="single" w:sz="4" w:space="0" w:color="auto"/>
              <w:right w:val="nil"/>
            </w:tcBorders>
            <w:shd w:val="clear" w:color="auto" w:fill="auto"/>
            <w:noWrap/>
            <w:vAlign w:val="center"/>
            <w:hideMark/>
          </w:tcPr>
          <w:p w:rsidR="003746B5" w:rsidRDefault="003746B5">
            <w:pPr>
              <w:rPr>
                <w:sz w:val="22"/>
                <w:szCs w:val="22"/>
              </w:rPr>
            </w:pPr>
            <w:r>
              <w:rPr>
                <w:sz w:val="22"/>
                <w:szCs w:val="22"/>
              </w:rPr>
              <w:t xml:space="preserve">Eğitim yönetimi alanında tezli yüksek lisans </w:t>
            </w:r>
            <w:r>
              <w:rPr>
                <w:sz w:val="22"/>
                <w:szCs w:val="22"/>
                <w:vertAlign w:val="superscript"/>
              </w:rPr>
              <w:t>(2)</w:t>
            </w:r>
          </w:p>
        </w:tc>
        <w:tc>
          <w:tcPr>
            <w:tcW w:w="352"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8</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6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82" w:type="dxa"/>
            <w:gridSpan w:val="8"/>
            <w:tcBorders>
              <w:top w:val="nil"/>
              <w:left w:val="nil"/>
              <w:bottom w:val="single" w:sz="4" w:space="0" w:color="auto"/>
              <w:right w:val="nil"/>
            </w:tcBorders>
            <w:shd w:val="clear" w:color="auto" w:fill="auto"/>
            <w:noWrap/>
            <w:vAlign w:val="center"/>
            <w:hideMark/>
          </w:tcPr>
          <w:p w:rsidR="003746B5" w:rsidRDefault="003746B5">
            <w:pPr>
              <w:rPr>
                <w:sz w:val="22"/>
                <w:szCs w:val="22"/>
              </w:rPr>
            </w:pPr>
            <w:r>
              <w:rPr>
                <w:sz w:val="22"/>
                <w:szCs w:val="22"/>
              </w:rPr>
              <w:t xml:space="preserve">Diğer alanlarda doktora </w:t>
            </w:r>
            <w:r>
              <w:rPr>
                <w:sz w:val="22"/>
                <w:szCs w:val="22"/>
                <w:vertAlign w:val="superscript"/>
              </w:rPr>
              <w:t>(3)</w:t>
            </w:r>
          </w:p>
        </w:tc>
        <w:tc>
          <w:tcPr>
            <w:tcW w:w="352"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11</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6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82" w:type="dxa"/>
            <w:gridSpan w:val="8"/>
            <w:tcBorders>
              <w:top w:val="single" w:sz="4" w:space="0" w:color="auto"/>
              <w:left w:val="nil"/>
              <w:bottom w:val="single" w:sz="4" w:space="0" w:color="auto"/>
              <w:right w:val="nil"/>
            </w:tcBorders>
            <w:shd w:val="clear" w:color="auto" w:fill="auto"/>
            <w:noWrap/>
            <w:vAlign w:val="center"/>
            <w:hideMark/>
          </w:tcPr>
          <w:p w:rsidR="003746B5" w:rsidRDefault="003746B5">
            <w:pPr>
              <w:rPr>
                <w:sz w:val="22"/>
                <w:szCs w:val="22"/>
              </w:rPr>
            </w:pPr>
            <w:r>
              <w:rPr>
                <w:sz w:val="22"/>
                <w:szCs w:val="22"/>
              </w:rPr>
              <w:t xml:space="preserve">Eğitim yönetimi alanında doktora </w:t>
            </w:r>
            <w:r>
              <w:rPr>
                <w:sz w:val="22"/>
                <w:szCs w:val="22"/>
                <w:vertAlign w:val="superscript"/>
              </w:rPr>
              <w:t>(2)</w:t>
            </w:r>
          </w:p>
        </w:tc>
        <w:tc>
          <w:tcPr>
            <w:tcW w:w="352"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15</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60"/>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8141" w:type="dxa"/>
            <w:gridSpan w:val="11"/>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BÖLÜM TOPLAMI</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1846"/>
        </w:trPr>
        <w:tc>
          <w:tcPr>
            <w:tcW w:w="511"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8550" w:type="dxa"/>
            <w:gridSpan w:val="12"/>
            <w:tcBorders>
              <w:top w:val="single" w:sz="4" w:space="0" w:color="auto"/>
              <w:left w:val="nil"/>
              <w:bottom w:val="single" w:sz="8" w:space="0" w:color="auto"/>
              <w:right w:val="single" w:sz="8" w:space="0" w:color="000000"/>
            </w:tcBorders>
            <w:shd w:val="clear" w:color="auto" w:fill="auto"/>
            <w:vAlign w:val="center"/>
            <w:hideMark/>
          </w:tcPr>
          <w:p w:rsidR="003746B5" w:rsidRDefault="003746B5">
            <w:pPr>
              <w:rPr>
                <w:b/>
                <w:bCs/>
                <w:sz w:val="22"/>
                <w:szCs w:val="22"/>
              </w:rPr>
            </w:pPr>
            <w:r>
              <w:rPr>
                <w:b/>
                <w:bCs/>
                <w:sz w:val="22"/>
                <w:szCs w:val="22"/>
              </w:rPr>
              <w:t xml:space="preserve">Açıklama:                                                                                                                                                                                                                                                                                                     1- </w:t>
            </w:r>
            <w:r>
              <w:rPr>
                <w:sz w:val="22"/>
                <w:szCs w:val="22"/>
              </w:rPr>
              <w:t xml:space="preserve">Bu bölümde lisansüstü eğitimler için yalnızca en yüksek puan verilecektir. </w:t>
            </w:r>
            <w:r>
              <w:rPr>
                <w:sz w:val="22"/>
                <w:szCs w:val="22"/>
              </w:rPr>
              <w:br/>
            </w:r>
            <w:r>
              <w:rPr>
                <w:b/>
                <w:bCs/>
                <w:sz w:val="22"/>
                <w:szCs w:val="22"/>
              </w:rPr>
              <w:t>2</w:t>
            </w:r>
            <w:r>
              <w:rPr>
                <w:sz w:val="22"/>
                <w:szCs w:val="22"/>
              </w:rPr>
              <w:t xml:space="preserve">- Eğitim Yönetimi ve Politikası anabilim dalı ile alt programlarında yüksek lisans veya doktora öğrenimini tamamlayanlar ile Yükseköğretim Kurulunca bu programa eşdeğer kabul edilen diğer programları tamamlayanlar eğitim yönetimi alanında yüksek lisans veya doktora yapmış kabul edilecektir.                                                                                                                                                                                                                                                                                </w:t>
            </w:r>
            <w:r>
              <w:rPr>
                <w:b/>
                <w:bCs/>
                <w:sz w:val="22"/>
                <w:szCs w:val="22"/>
              </w:rPr>
              <w:t xml:space="preserve">                                           3- </w:t>
            </w:r>
            <w:r>
              <w:rPr>
                <w:sz w:val="22"/>
                <w:szCs w:val="22"/>
              </w:rPr>
              <w:t>İkinci maddede belirtilenlerin dışındaki anabilim dalları ile bunların alt programlarını tamamlayanlar dikkate alınacaktır.</w:t>
            </w:r>
            <w:r>
              <w:rPr>
                <w:b/>
                <w:bCs/>
                <w:sz w:val="22"/>
                <w:szCs w:val="22"/>
              </w:rPr>
              <w:t xml:space="preserve">                                                                                                                                                                                                                                                                                                  </w:t>
            </w:r>
          </w:p>
        </w:tc>
      </w:tr>
      <w:tr w:rsidR="003746B5" w:rsidTr="003746B5">
        <w:trPr>
          <w:trHeight w:val="740"/>
        </w:trPr>
        <w:tc>
          <w:tcPr>
            <w:tcW w:w="511"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C. HİZMET SÜRESİ</w:t>
            </w:r>
          </w:p>
        </w:tc>
        <w:tc>
          <w:tcPr>
            <w:tcW w:w="7482" w:type="dxa"/>
            <w:gridSpan w:val="8"/>
            <w:tcBorders>
              <w:top w:val="single" w:sz="8" w:space="0" w:color="auto"/>
              <w:left w:val="single" w:sz="4" w:space="0" w:color="auto"/>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Öğretmenlikte geçen her bir yıl için (Adaylık dâhil dört yıldan fazla olan kısımları bakımından öngörülen puanın yarısı verilecektir.)</w:t>
            </w:r>
          </w:p>
        </w:tc>
        <w:tc>
          <w:tcPr>
            <w:tcW w:w="352"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1</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Kurucu müdür, müdür yardımcılığı ve müdür yetkili öğretmenlikte geçen her bir yıl için (Dört yıldan fazla olan kısımları bakımından öngörülen puanın yarısı verilecektir.)</w:t>
            </w:r>
          </w:p>
        </w:tc>
        <w:tc>
          <w:tcPr>
            <w:tcW w:w="352"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Müdür başyardımcılığında geçen her bir yıl için (Dört yıldan fazla olan kısımları bakımından öngörülen puanın yarısı verilecektir.)</w:t>
            </w:r>
          </w:p>
        </w:tc>
        <w:tc>
          <w:tcPr>
            <w:tcW w:w="352"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3</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Müdürlükte ve Bakanlığın merkez ve taşra teşkilatında şube müdürü veya daha üstü kadrolarda geçen her bir yıl için (Dört yıldan fazla olan kısımları bakımından öngörülen puanın yarısı verilecektir.)</w:t>
            </w:r>
          </w:p>
        </w:tc>
        <w:tc>
          <w:tcPr>
            <w:tcW w:w="352"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4</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746B5" w:rsidRDefault="003746B5">
            <w:pPr>
              <w:rPr>
                <w:color w:val="000000"/>
                <w:sz w:val="22"/>
                <w:szCs w:val="22"/>
              </w:rPr>
            </w:pPr>
            <w:r>
              <w:rPr>
                <w:color w:val="000000"/>
                <w:sz w:val="22"/>
                <w:szCs w:val="22"/>
              </w:rPr>
              <w:t>Mesleki ve Teknik Anadolu Liseleri ile Mesleki Eğitim merkezleri alan/bölüm şefliğinde geçen her bir yıl için (Dört yıldan fazla olan kısımları bakımından öngörülen puanın yarısı verilecektir.)</w:t>
            </w:r>
          </w:p>
        </w:tc>
        <w:tc>
          <w:tcPr>
            <w:tcW w:w="352" w:type="dxa"/>
            <w:tcBorders>
              <w:top w:val="nil"/>
              <w:left w:val="nil"/>
              <w:bottom w:val="single" w:sz="4" w:space="0" w:color="000000"/>
              <w:right w:val="nil"/>
            </w:tcBorders>
            <w:shd w:val="clear" w:color="auto" w:fill="auto"/>
            <w:noWrap/>
            <w:vAlign w:val="center"/>
            <w:hideMark/>
          </w:tcPr>
          <w:p w:rsidR="003746B5" w:rsidRDefault="003746B5">
            <w:pPr>
              <w:jc w:val="center"/>
              <w:rPr>
                <w:color w:val="000000"/>
                <w:sz w:val="22"/>
                <w:szCs w:val="22"/>
              </w:rPr>
            </w:pPr>
            <w:r>
              <w:rPr>
                <w:color w:val="000000"/>
                <w:sz w:val="22"/>
                <w:szCs w:val="22"/>
              </w:rPr>
              <w:t>2</w:t>
            </w:r>
          </w:p>
        </w:tc>
        <w:tc>
          <w:tcPr>
            <w:tcW w:w="307" w:type="dxa"/>
            <w:gridSpan w:val="2"/>
            <w:tcBorders>
              <w:top w:val="nil"/>
              <w:left w:val="single" w:sz="4" w:space="0" w:color="auto"/>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14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46B5" w:rsidRDefault="003746B5">
            <w:pPr>
              <w:rPr>
                <w:b/>
                <w:bCs/>
                <w:sz w:val="22"/>
                <w:szCs w:val="22"/>
              </w:rPr>
            </w:pPr>
            <w:r>
              <w:rPr>
                <w:b/>
                <w:bCs/>
                <w:sz w:val="22"/>
                <w:szCs w:val="22"/>
              </w:rPr>
              <w:t>BÖLÜM TOPLAMI</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1996"/>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550" w:type="dxa"/>
            <w:gridSpan w:val="12"/>
            <w:tcBorders>
              <w:top w:val="single" w:sz="4" w:space="0" w:color="auto"/>
              <w:left w:val="single" w:sz="4" w:space="0" w:color="auto"/>
              <w:bottom w:val="single" w:sz="8" w:space="0" w:color="auto"/>
              <w:right w:val="single" w:sz="8" w:space="0" w:color="000000"/>
            </w:tcBorders>
            <w:shd w:val="clear" w:color="auto" w:fill="auto"/>
            <w:vAlign w:val="center"/>
            <w:hideMark/>
          </w:tcPr>
          <w:p w:rsidR="003746B5" w:rsidRDefault="003746B5">
            <w:pPr>
              <w:rPr>
                <w:sz w:val="22"/>
                <w:szCs w:val="22"/>
              </w:rPr>
            </w:pPr>
            <w:r>
              <w:rPr>
                <w:b/>
                <w:bCs/>
                <w:sz w:val="22"/>
                <w:szCs w:val="22"/>
              </w:rPr>
              <w:t>Açıklama:</w:t>
            </w:r>
            <w:r>
              <w:rPr>
                <w:sz w:val="22"/>
                <w:szCs w:val="22"/>
              </w:rPr>
              <w:t xml:space="preserve"> Sürelerin hesabında:                                                                                                                                                                                                                                                            </w:t>
            </w:r>
            <w:r>
              <w:rPr>
                <w:sz w:val="22"/>
                <w:szCs w:val="22"/>
              </w:rPr>
              <w:br/>
              <w:t>a) Bir aydan az süreler değerlendirmeye alınmayacaktır.</w:t>
            </w:r>
            <w:r>
              <w:rPr>
                <w:sz w:val="22"/>
                <w:szCs w:val="22"/>
              </w:rPr>
              <w:br/>
              <w:t xml:space="preserve">b)Yöneticilikte (kurucu müdürlük ve müdür yetkili öğretmenlik dâhil) geçen  hizmet süreleri ile aylıksız izinli olarak geçirilen süreler öğretmenlikte geçen hizmet süresinin hesabında dikkate alınmayacaktır. </w:t>
            </w:r>
            <w:r>
              <w:rPr>
                <w:sz w:val="22"/>
                <w:szCs w:val="22"/>
              </w:rPr>
              <w:br/>
              <w:t>c) Asker öğretmen olarak Bakanlığa bağlı eğitim kurumlarında geçirilen süreler öğretmenlikte geçmiş sayılacaktır.</w:t>
            </w:r>
          </w:p>
        </w:tc>
      </w:tr>
      <w:tr w:rsidR="003746B5" w:rsidTr="003746B5">
        <w:trPr>
          <w:trHeight w:val="740"/>
        </w:trPr>
        <w:tc>
          <w:tcPr>
            <w:tcW w:w="511"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D. AKADEMİK VE MESLEKİ DENEYİM</w:t>
            </w:r>
          </w:p>
        </w:tc>
        <w:tc>
          <w:tcPr>
            <w:tcW w:w="7482" w:type="dxa"/>
            <w:gridSpan w:val="8"/>
            <w:tcBorders>
              <w:top w:val="single" w:sz="8" w:space="0" w:color="auto"/>
              <w:left w:val="single" w:sz="4" w:space="0" w:color="auto"/>
              <w:bottom w:val="nil"/>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Ulusal hakemli dergide makalesi yayımlanmak </w:t>
            </w:r>
          </w:p>
        </w:tc>
        <w:tc>
          <w:tcPr>
            <w:tcW w:w="352"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46B5" w:rsidRDefault="003746B5">
            <w:pPr>
              <w:rPr>
                <w:sz w:val="22"/>
                <w:szCs w:val="22"/>
              </w:rPr>
            </w:pPr>
            <w:r>
              <w:rPr>
                <w:sz w:val="22"/>
                <w:szCs w:val="22"/>
              </w:rPr>
              <w:t xml:space="preserve">Uluslararası hakemli dergide makalesi yayımlanmak </w:t>
            </w:r>
          </w:p>
        </w:tc>
        <w:tc>
          <w:tcPr>
            <w:tcW w:w="352"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3</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46B5" w:rsidRDefault="003746B5">
            <w:pPr>
              <w:rPr>
                <w:sz w:val="22"/>
                <w:szCs w:val="22"/>
              </w:rPr>
            </w:pPr>
            <w:r>
              <w:rPr>
                <w:sz w:val="22"/>
                <w:szCs w:val="22"/>
              </w:rPr>
              <w:t>Öğretmen adaylarının yapacakları öğretmenlik uygulaması kapsamında uygulama öğretmeni olarak görev yapmış olmak</w:t>
            </w:r>
          </w:p>
        </w:tc>
        <w:tc>
          <w:tcPr>
            <w:tcW w:w="352"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1</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46B5" w:rsidRDefault="003746B5">
            <w:pPr>
              <w:rPr>
                <w:sz w:val="22"/>
                <w:szCs w:val="22"/>
              </w:rPr>
            </w:pPr>
            <w:r>
              <w:rPr>
                <w:sz w:val="22"/>
                <w:szCs w:val="22"/>
              </w:rPr>
              <w:t>En az bir ders yılı okul zümre başkanlığı yapmış olmak</w:t>
            </w:r>
          </w:p>
        </w:tc>
        <w:tc>
          <w:tcPr>
            <w:tcW w:w="352"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1</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46B5" w:rsidRDefault="003746B5">
            <w:pPr>
              <w:rPr>
                <w:sz w:val="22"/>
                <w:szCs w:val="22"/>
              </w:rPr>
            </w:pPr>
            <w:r>
              <w:rPr>
                <w:sz w:val="22"/>
                <w:szCs w:val="22"/>
              </w:rPr>
              <w:t>En az bir ders yılı ilçe zümre başkanlığı yapmış olmak</w:t>
            </w:r>
          </w:p>
        </w:tc>
        <w:tc>
          <w:tcPr>
            <w:tcW w:w="352"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46B5" w:rsidRDefault="003746B5">
            <w:pPr>
              <w:rPr>
                <w:sz w:val="22"/>
                <w:szCs w:val="22"/>
              </w:rPr>
            </w:pPr>
            <w:r>
              <w:rPr>
                <w:sz w:val="22"/>
                <w:szCs w:val="22"/>
              </w:rPr>
              <w:t>En az bir ders yılı il zümre başkanlığı yapmış olmak</w:t>
            </w:r>
          </w:p>
        </w:tc>
        <w:tc>
          <w:tcPr>
            <w:tcW w:w="352"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3</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46B5" w:rsidRDefault="003746B5">
            <w:pPr>
              <w:rPr>
                <w:sz w:val="22"/>
                <w:szCs w:val="22"/>
              </w:rPr>
            </w:pPr>
            <w:r>
              <w:rPr>
                <w:sz w:val="22"/>
                <w:szCs w:val="22"/>
              </w:rPr>
              <w:t>En az bir yıl birim/bölüm başkanlığı yapmış olmak</w:t>
            </w:r>
          </w:p>
        </w:tc>
        <w:tc>
          <w:tcPr>
            <w:tcW w:w="352"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nil"/>
            </w:tcBorders>
            <w:shd w:val="clear" w:color="auto" w:fill="auto"/>
            <w:vAlign w:val="center"/>
            <w:hideMark/>
          </w:tcPr>
          <w:p w:rsidR="003746B5" w:rsidRDefault="003746B5">
            <w:pPr>
              <w:rPr>
                <w:sz w:val="22"/>
                <w:szCs w:val="22"/>
              </w:rPr>
            </w:pPr>
            <w:r>
              <w:rPr>
                <w:sz w:val="22"/>
                <w:szCs w:val="22"/>
              </w:rPr>
              <w:t>Üniversitelerde en az bir dönem ders okutmak ve değerlendirme yapmış olmak</w:t>
            </w:r>
          </w:p>
        </w:tc>
        <w:tc>
          <w:tcPr>
            <w:tcW w:w="352"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94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1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BÖLÜM TOPLAMI</w:t>
            </w:r>
          </w:p>
        </w:tc>
        <w:tc>
          <w:tcPr>
            <w:tcW w:w="409"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124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550" w:type="dxa"/>
            <w:gridSpan w:val="12"/>
            <w:tcBorders>
              <w:top w:val="single" w:sz="4" w:space="0" w:color="auto"/>
              <w:left w:val="single" w:sz="4" w:space="0" w:color="auto"/>
              <w:bottom w:val="single" w:sz="8" w:space="0" w:color="auto"/>
              <w:right w:val="single" w:sz="8" w:space="0" w:color="000000"/>
            </w:tcBorders>
            <w:shd w:val="clear" w:color="auto" w:fill="auto"/>
            <w:vAlign w:val="center"/>
            <w:hideMark/>
          </w:tcPr>
          <w:p w:rsidR="003746B5" w:rsidRDefault="003746B5">
            <w:pPr>
              <w:rPr>
                <w:b/>
                <w:bCs/>
                <w:sz w:val="22"/>
                <w:szCs w:val="22"/>
              </w:rPr>
            </w:pPr>
            <w:r>
              <w:rPr>
                <w:b/>
                <w:bCs/>
                <w:sz w:val="22"/>
                <w:szCs w:val="22"/>
              </w:rPr>
              <w:t xml:space="preserve">Açıklama: </w:t>
            </w:r>
            <w:r>
              <w:rPr>
                <w:sz w:val="22"/>
                <w:szCs w:val="22"/>
              </w:rPr>
              <w:t xml:space="preserve">Bu bölümde en fazla 8 puan verilebilecektir. </w:t>
            </w:r>
            <w:r>
              <w:rPr>
                <w:b/>
                <w:bCs/>
                <w:sz w:val="22"/>
                <w:szCs w:val="22"/>
              </w:rPr>
              <w:t xml:space="preserve">                                                                                                                                                                                                                                                                                                                   </w:t>
            </w:r>
            <w:r>
              <w:rPr>
                <w:sz w:val="22"/>
                <w:szCs w:val="22"/>
              </w:rPr>
              <w:t xml:space="preserve">                                                                                                                                                                                                                                                                     </w:t>
            </w:r>
          </w:p>
        </w:tc>
      </w:tr>
      <w:tr w:rsidR="003746B5" w:rsidTr="003746B5">
        <w:trPr>
          <w:trHeight w:val="740"/>
        </w:trPr>
        <w:tc>
          <w:tcPr>
            <w:tcW w:w="511"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E. KURUM GELİŞTİRME DENEYİMİ</w:t>
            </w:r>
          </w:p>
        </w:tc>
        <w:tc>
          <w:tcPr>
            <w:tcW w:w="11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Kurumsal Yenilik Çalışmaları</w:t>
            </w:r>
          </w:p>
        </w:tc>
        <w:tc>
          <w:tcPr>
            <w:tcW w:w="6379"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Çalışmalarda fiilen görev almaları kaydıyla eğitim kurumu adına marka tescili almaları</w:t>
            </w:r>
          </w:p>
        </w:tc>
        <w:tc>
          <w:tcPr>
            <w:tcW w:w="352" w:type="dxa"/>
            <w:tcBorders>
              <w:top w:val="nil"/>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3</w:t>
            </w:r>
          </w:p>
        </w:tc>
        <w:tc>
          <w:tcPr>
            <w:tcW w:w="307" w:type="dxa"/>
            <w:gridSpan w:val="2"/>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 xml:space="preserve">Çalışmalarda fiilen görev almaları kaydıyla  öğretmen veya öğrencilerin Türk Patent ve Marka Kurumundan tasarım tescili almaları </w:t>
            </w:r>
          </w:p>
        </w:tc>
        <w:tc>
          <w:tcPr>
            <w:tcW w:w="352" w:type="dxa"/>
            <w:tcBorders>
              <w:top w:val="nil"/>
              <w:left w:val="single" w:sz="4" w:space="0" w:color="auto"/>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4</w:t>
            </w:r>
          </w:p>
        </w:tc>
        <w:tc>
          <w:tcPr>
            <w:tcW w:w="307" w:type="dxa"/>
            <w:gridSpan w:val="2"/>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 xml:space="preserve">Çalışmalarda fiilen görev almaları kaydıyla öğretmen veya öğrencilerin Türk Patent ve Marka Kurumundan faydalı model tescili almaları </w:t>
            </w:r>
          </w:p>
        </w:tc>
        <w:tc>
          <w:tcPr>
            <w:tcW w:w="352" w:type="dxa"/>
            <w:tcBorders>
              <w:top w:val="nil"/>
              <w:left w:val="single" w:sz="4" w:space="0" w:color="auto"/>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5</w:t>
            </w:r>
          </w:p>
        </w:tc>
        <w:tc>
          <w:tcPr>
            <w:tcW w:w="307" w:type="dxa"/>
            <w:gridSpan w:val="2"/>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 xml:space="preserve">Çalışmalarda fiilen görev almaları kaydıyla öğretmen veya öğrencilerin Türk Patent ve Marka Kurumundan patent tescili Almaları </w:t>
            </w:r>
          </w:p>
        </w:tc>
        <w:tc>
          <w:tcPr>
            <w:tcW w:w="352" w:type="dxa"/>
            <w:tcBorders>
              <w:top w:val="nil"/>
              <w:left w:val="single" w:sz="4" w:space="0" w:color="auto"/>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6</w:t>
            </w:r>
          </w:p>
        </w:tc>
        <w:tc>
          <w:tcPr>
            <w:tcW w:w="307" w:type="dxa"/>
            <w:gridSpan w:val="2"/>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val="restart"/>
            <w:tcBorders>
              <w:top w:val="nil"/>
              <w:left w:val="single" w:sz="4" w:space="0" w:color="auto"/>
              <w:bottom w:val="nil"/>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 xml:space="preserve">Proje Çalışmaları </w:t>
            </w:r>
          </w:p>
        </w:tc>
        <w:tc>
          <w:tcPr>
            <w:tcW w:w="6379"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 xml:space="preserve"> Yürütülen ulusal projelerden sonuçlandırılanlarda danışman olarak görev almış olmak</w:t>
            </w:r>
          </w:p>
        </w:tc>
        <w:tc>
          <w:tcPr>
            <w:tcW w:w="352" w:type="dxa"/>
            <w:tcBorders>
              <w:top w:val="nil"/>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 xml:space="preserve">Yürütülen uluslararası projelerden sonuçlandırılanlarda danışman olarak görev almış olmak </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4</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03"/>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Yürütülen ulusal projelerden sonuçlandırılanlarda yürütücü olarak görev almış olmak</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3</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82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nil"/>
              <w:right w:val="single" w:sz="4" w:space="0" w:color="000000"/>
            </w:tcBorders>
            <w:shd w:val="clear" w:color="auto" w:fill="auto"/>
            <w:vAlign w:val="center"/>
            <w:hideMark/>
          </w:tcPr>
          <w:p w:rsidR="003746B5" w:rsidRDefault="003746B5">
            <w:pPr>
              <w:rPr>
                <w:sz w:val="22"/>
                <w:szCs w:val="22"/>
              </w:rPr>
            </w:pPr>
            <w:r>
              <w:rPr>
                <w:sz w:val="22"/>
                <w:szCs w:val="22"/>
              </w:rPr>
              <w:t xml:space="preserve">Yürütülen uluslararası projelerden sonuçlandırılanlarda yürütücü olarak görev almış olmak </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5</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82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Öğretmenin Güçlendirilmesi</w:t>
            </w:r>
          </w:p>
        </w:tc>
        <w:tc>
          <w:tcPr>
            <w:tcW w:w="6379"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Hizmetiçi eğitim faaliyetlerine kursiyer olarak katılmış olmak</w:t>
            </w:r>
          </w:p>
        </w:tc>
        <w:tc>
          <w:tcPr>
            <w:tcW w:w="352" w:type="dxa"/>
            <w:tcBorders>
              <w:top w:val="single" w:sz="4" w:space="0" w:color="auto"/>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82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79" w:type="dxa"/>
            <w:gridSpan w:val="7"/>
            <w:tcBorders>
              <w:top w:val="nil"/>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Hizmetiçi eğitim faaliyetlerinde eğitim yöneticisi olarak görev yapmış olmak</w:t>
            </w:r>
          </w:p>
        </w:tc>
        <w:tc>
          <w:tcPr>
            <w:tcW w:w="352" w:type="dxa"/>
            <w:tcBorders>
              <w:top w:val="nil"/>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82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Hizmetiçi eğitim faaliyetlerinde eğitim görevlisi olarak görev yapmış olmak</w:t>
            </w:r>
          </w:p>
        </w:tc>
        <w:tc>
          <w:tcPr>
            <w:tcW w:w="352" w:type="dxa"/>
            <w:tcBorders>
              <w:top w:val="nil"/>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82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1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BÖLÜM TOPLAMI</w:t>
            </w:r>
          </w:p>
        </w:tc>
        <w:tc>
          <w:tcPr>
            <w:tcW w:w="409" w:type="dxa"/>
            <w:tcBorders>
              <w:top w:val="nil"/>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03"/>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550" w:type="dxa"/>
            <w:gridSpan w:val="12"/>
            <w:tcBorders>
              <w:top w:val="single" w:sz="4" w:space="0" w:color="auto"/>
              <w:left w:val="single" w:sz="4" w:space="0" w:color="auto"/>
              <w:bottom w:val="single" w:sz="8" w:space="0" w:color="auto"/>
              <w:right w:val="single" w:sz="8" w:space="0" w:color="000000"/>
            </w:tcBorders>
            <w:shd w:val="clear" w:color="auto" w:fill="auto"/>
            <w:vAlign w:val="center"/>
            <w:hideMark/>
          </w:tcPr>
          <w:p w:rsidR="003746B5" w:rsidRDefault="003746B5">
            <w:pPr>
              <w:rPr>
                <w:b/>
                <w:bCs/>
                <w:sz w:val="22"/>
                <w:szCs w:val="22"/>
              </w:rPr>
            </w:pPr>
            <w:r>
              <w:rPr>
                <w:b/>
                <w:bCs/>
                <w:sz w:val="22"/>
                <w:szCs w:val="22"/>
              </w:rPr>
              <w:t xml:space="preserve">Açıklama: </w:t>
            </w:r>
            <w:r>
              <w:rPr>
                <w:sz w:val="22"/>
                <w:szCs w:val="22"/>
              </w:rPr>
              <w:t>Bu bölümde en fazla 19</w:t>
            </w:r>
            <w:r>
              <w:rPr>
                <w:color w:val="FF0000"/>
                <w:sz w:val="22"/>
                <w:szCs w:val="22"/>
              </w:rPr>
              <w:t xml:space="preserve"> </w:t>
            </w:r>
            <w:r>
              <w:rPr>
                <w:sz w:val="22"/>
                <w:szCs w:val="22"/>
              </w:rPr>
              <w:t xml:space="preserve">puan verilebilecektir.                                                                                                                                                                                                                                                     </w:t>
            </w:r>
          </w:p>
        </w:tc>
      </w:tr>
      <w:tr w:rsidR="003746B5" w:rsidTr="003746B5">
        <w:trPr>
          <w:trHeight w:val="405"/>
        </w:trPr>
        <w:tc>
          <w:tcPr>
            <w:tcW w:w="511"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F. OKUL GELİŞTİRME DENEYİMİ</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 xml:space="preserve">Başarı Farklarını Azaltma </w:t>
            </w:r>
          </w:p>
        </w:tc>
        <w:tc>
          <w:tcPr>
            <w:tcW w:w="6379"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İlkokullarda Yetiştirme Programı (İYEP) kapsamında fiilen ders okutmak</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1</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0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Destekleme ve Yetiştirme Kursları (DYK) kapsamında fiilen ders okutmak</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1</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0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 xml:space="preserve">Evde veya hastanede eğitim hizmetleri kapsamında fiilen ders okutmak </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0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Destek eğitim odasında fiilen ders okutmak</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1</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0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nil"/>
              <w:right w:val="single" w:sz="4" w:space="0" w:color="auto"/>
            </w:tcBorders>
            <w:shd w:val="clear" w:color="auto" w:fill="auto"/>
            <w:vAlign w:val="center"/>
            <w:hideMark/>
          </w:tcPr>
          <w:p w:rsidR="003746B5" w:rsidRDefault="003746B5">
            <w:pPr>
              <w:rPr>
                <w:sz w:val="22"/>
                <w:szCs w:val="22"/>
              </w:rPr>
            </w:pPr>
            <w:r>
              <w:rPr>
                <w:sz w:val="22"/>
                <w:szCs w:val="22"/>
              </w:rPr>
              <w:t>Ders dışı eğitim çalışmalarında öğretmen olarak fiilen görev yapmış olmak</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1</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0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Tercih danışmanlığı kapsamında fiilen rehberlik yapmış olmak</w:t>
            </w:r>
          </w:p>
        </w:tc>
        <w:tc>
          <w:tcPr>
            <w:tcW w:w="352"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7" w:type="dxa"/>
            <w:gridSpan w:val="2"/>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5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Öğrenci Başarıları</w:t>
            </w:r>
          </w:p>
        </w:tc>
        <w:tc>
          <w:tcPr>
            <w:tcW w:w="6379"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Ulusal düzeyde düzenlenen bilgi/beceri/spor/sanat/proje vb. yarışmalarda mansiyon alan öğrencileri fiilen çalıştırmak </w:t>
            </w:r>
          </w:p>
        </w:tc>
        <w:tc>
          <w:tcPr>
            <w:tcW w:w="352" w:type="dxa"/>
            <w:tcBorders>
              <w:top w:val="single" w:sz="4" w:space="0" w:color="auto"/>
              <w:left w:val="nil"/>
              <w:bottom w:val="single" w:sz="4" w:space="0" w:color="auto"/>
              <w:right w:val="nil"/>
            </w:tcBorders>
            <w:shd w:val="clear" w:color="000000" w:fill="FFFFFF"/>
            <w:noWrap/>
            <w:vAlign w:val="center"/>
            <w:hideMark/>
          </w:tcPr>
          <w:p w:rsidR="003746B5" w:rsidRDefault="003746B5">
            <w:pPr>
              <w:jc w:val="center"/>
              <w:rPr>
                <w:sz w:val="22"/>
                <w:szCs w:val="22"/>
              </w:rPr>
            </w:pPr>
            <w:r>
              <w:rPr>
                <w:sz w:val="22"/>
                <w:szCs w:val="22"/>
              </w:rPr>
              <w:t>1</w:t>
            </w:r>
          </w:p>
        </w:tc>
        <w:tc>
          <w:tcPr>
            <w:tcW w:w="307" w:type="dxa"/>
            <w:gridSpan w:val="2"/>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5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Ulusal düzeyde düzenlenen bilgi/beceri/spor/sanat/proje vb. yarışmalarda üçüncü olan öğrencileri fiilen çalıştırmak </w:t>
            </w:r>
          </w:p>
        </w:tc>
        <w:tc>
          <w:tcPr>
            <w:tcW w:w="352" w:type="dxa"/>
            <w:tcBorders>
              <w:top w:val="nil"/>
              <w:left w:val="nil"/>
              <w:bottom w:val="single" w:sz="4" w:space="0" w:color="auto"/>
              <w:right w:val="nil"/>
            </w:tcBorders>
            <w:shd w:val="clear" w:color="000000" w:fill="FFFFFF"/>
            <w:noWrap/>
            <w:vAlign w:val="center"/>
            <w:hideMark/>
          </w:tcPr>
          <w:p w:rsidR="003746B5" w:rsidRDefault="003746B5">
            <w:pPr>
              <w:jc w:val="center"/>
              <w:rPr>
                <w:sz w:val="22"/>
                <w:szCs w:val="22"/>
              </w:rPr>
            </w:pPr>
            <w:r>
              <w:rPr>
                <w:sz w:val="22"/>
                <w:szCs w:val="22"/>
              </w:rPr>
              <w:t>2</w:t>
            </w:r>
          </w:p>
        </w:tc>
        <w:tc>
          <w:tcPr>
            <w:tcW w:w="307" w:type="dxa"/>
            <w:gridSpan w:val="2"/>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5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Ulusal düzeyde düzenlenen bilgi/beceri/spor/sanat/proje vb. yarışmalarda ikinci olan öğrencileri fiilen çalıştırmak  </w:t>
            </w:r>
          </w:p>
        </w:tc>
        <w:tc>
          <w:tcPr>
            <w:tcW w:w="352" w:type="dxa"/>
            <w:tcBorders>
              <w:top w:val="nil"/>
              <w:left w:val="nil"/>
              <w:bottom w:val="single" w:sz="4" w:space="0" w:color="auto"/>
              <w:right w:val="nil"/>
            </w:tcBorders>
            <w:shd w:val="clear" w:color="000000" w:fill="FFFFFF"/>
            <w:noWrap/>
            <w:vAlign w:val="center"/>
            <w:hideMark/>
          </w:tcPr>
          <w:p w:rsidR="003746B5" w:rsidRDefault="003746B5">
            <w:pPr>
              <w:jc w:val="center"/>
              <w:rPr>
                <w:sz w:val="22"/>
                <w:szCs w:val="22"/>
              </w:rPr>
            </w:pPr>
            <w:r>
              <w:rPr>
                <w:sz w:val="22"/>
                <w:szCs w:val="22"/>
              </w:rPr>
              <w:t>3</w:t>
            </w:r>
          </w:p>
        </w:tc>
        <w:tc>
          <w:tcPr>
            <w:tcW w:w="307" w:type="dxa"/>
            <w:gridSpan w:val="2"/>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5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Ulusal düzeyde düzenlenen bilgi/beceri/spor/sanat/proje vb. yarışmalarda birinci olan öğrencileri fiilen çalıştırmak  </w:t>
            </w:r>
          </w:p>
        </w:tc>
        <w:tc>
          <w:tcPr>
            <w:tcW w:w="352" w:type="dxa"/>
            <w:tcBorders>
              <w:top w:val="nil"/>
              <w:left w:val="nil"/>
              <w:bottom w:val="single" w:sz="4" w:space="0" w:color="auto"/>
              <w:right w:val="nil"/>
            </w:tcBorders>
            <w:shd w:val="clear" w:color="000000" w:fill="FFFFFF"/>
            <w:noWrap/>
            <w:vAlign w:val="center"/>
            <w:hideMark/>
          </w:tcPr>
          <w:p w:rsidR="003746B5" w:rsidRDefault="003746B5">
            <w:pPr>
              <w:jc w:val="center"/>
              <w:rPr>
                <w:sz w:val="22"/>
                <w:szCs w:val="22"/>
              </w:rPr>
            </w:pPr>
            <w:r>
              <w:rPr>
                <w:sz w:val="22"/>
                <w:szCs w:val="22"/>
              </w:rPr>
              <w:t>4</w:t>
            </w:r>
          </w:p>
        </w:tc>
        <w:tc>
          <w:tcPr>
            <w:tcW w:w="307" w:type="dxa"/>
            <w:gridSpan w:val="2"/>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5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nil"/>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Uluslararası düzeyde düzenlenen bilgi/beceri/spor/sanat/proje vb. yarışmalarda mansiyon alan öğrencileri fiilen çalıştırmak  </w:t>
            </w:r>
          </w:p>
        </w:tc>
        <w:tc>
          <w:tcPr>
            <w:tcW w:w="352" w:type="dxa"/>
            <w:tcBorders>
              <w:top w:val="nil"/>
              <w:left w:val="nil"/>
              <w:bottom w:val="single" w:sz="4" w:space="0" w:color="auto"/>
              <w:right w:val="nil"/>
            </w:tcBorders>
            <w:shd w:val="clear" w:color="000000" w:fill="FFFFFF"/>
            <w:noWrap/>
            <w:vAlign w:val="center"/>
            <w:hideMark/>
          </w:tcPr>
          <w:p w:rsidR="003746B5" w:rsidRDefault="003746B5">
            <w:pPr>
              <w:jc w:val="center"/>
              <w:rPr>
                <w:sz w:val="22"/>
                <w:szCs w:val="22"/>
              </w:rPr>
            </w:pPr>
            <w:r>
              <w:rPr>
                <w:sz w:val="22"/>
                <w:szCs w:val="22"/>
              </w:rPr>
              <w:t>2</w:t>
            </w:r>
          </w:p>
        </w:tc>
        <w:tc>
          <w:tcPr>
            <w:tcW w:w="307" w:type="dxa"/>
            <w:gridSpan w:val="2"/>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5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nil"/>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Uluslararası düzeyde düzenlenen bilgi/beceri/spor/sanat/proje vb. yarışmalarda üçüncü olan öğrencileri fiilen çalıştırmak  </w:t>
            </w:r>
          </w:p>
        </w:tc>
        <w:tc>
          <w:tcPr>
            <w:tcW w:w="352" w:type="dxa"/>
            <w:tcBorders>
              <w:top w:val="nil"/>
              <w:left w:val="nil"/>
              <w:bottom w:val="single" w:sz="4" w:space="0" w:color="auto"/>
              <w:right w:val="nil"/>
            </w:tcBorders>
            <w:shd w:val="clear" w:color="000000" w:fill="FFFFFF"/>
            <w:noWrap/>
            <w:vAlign w:val="center"/>
            <w:hideMark/>
          </w:tcPr>
          <w:p w:rsidR="003746B5" w:rsidRDefault="003746B5">
            <w:pPr>
              <w:jc w:val="center"/>
              <w:rPr>
                <w:sz w:val="22"/>
                <w:szCs w:val="22"/>
              </w:rPr>
            </w:pPr>
            <w:r>
              <w:rPr>
                <w:sz w:val="22"/>
                <w:szCs w:val="22"/>
              </w:rPr>
              <w:t>4</w:t>
            </w:r>
          </w:p>
        </w:tc>
        <w:tc>
          <w:tcPr>
            <w:tcW w:w="307" w:type="dxa"/>
            <w:gridSpan w:val="2"/>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5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nil"/>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Uluslararası düzeyde düzenlenen bilgi/beceri/spor/sanat/proje vb. yarışmalarda ikinci olan öğrencileri fiilen çalıştırmak  </w:t>
            </w:r>
          </w:p>
        </w:tc>
        <w:tc>
          <w:tcPr>
            <w:tcW w:w="352" w:type="dxa"/>
            <w:tcBorders>
              <w:top w:val="nil"/>
              <w:left w:val="nil"/>
              <w:bottom w:val="single" w:sz="4" w:space="0" w:color="auto"/>
              <w:right w:val="nil"/>
            </w:tcBorders>
            <w:shd w:val="clear" w:color="000000" w:fill="FFFFFF"/>
            <w:noWrap/>
            <w:vAlign w:val="center"/>
            <w:hideMark/>
          </w:tcPr>
          <w:p w:rsidR="003746B5" w:rsidRDefault="003746B5">
            <w:pPr>
              <w:jc w:val="center"/>
              <w:rPr>
                <w:sz w:val="22"/>
                <w:szCs w:val="22"/>
              </w:rPr>
            </w:pPr>
            <w:r>
              <w:rPr>
                <w:sz w:val="22"/>
                <w:szCs w:val="22"/>
              </w:rPr>
              <w:t>6</w:t>
            </w:r>
          </w:p>
        </w:tc>
        <w:tc>
          <w:tcPr>
            <w:tcW w:w="307" w:type="dxa"/>
            <w:gridSpan w:val="2"/>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54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102"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79" w:type="dxa"/>
            <w:gridSpan w:val="7"/>
            <w:tcBorders>
              <w:top w:val="single" w:sz="4" w:space="0" w:color="auto"/>
              <w:left w:val="nil"/>
              <w:bottom w:val="nil"/>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Uluslararası düzeyde düzenlenen bilgi/beceri/spor/sanat/proje vb. yarışmalarda birinci olan öğrencileri fiilen çalıştırmak  </w:t>
            </w:r>
          </w:p>
        </w:tc>
        <w:tc>
          <w:tcPr>
            <w:tcW w:w="352" w:type="dxa"/>
            <w:tcBorders>
              <w:top w:val="nil"/>
              <w:left w:val="nil"/>
              <w:bottom w:val="single" w:sz="4" w:space="0" w:color="auto"/>
              <w:right w:val="nil"/>
            </w:tcBorders>
            <w:shd w:val="clear" w:color="000000" w:fill="FFFFFF"/>
            <w:noWrap/>
            <w:vAlign w:val="center"/>
            <w:hideMark/>
          </w:tcPr>
          <w:p w:rsidR="003746B5" w:rsidRDefault="003746B5">
            <w:pPr>
              <w:jc w:val="center"/>
              <w:rPr>
                <w:sz w:val="22"/>
                <w:szCs w:val="22"/>
              </w:rPr>
            </w:pPr>
            <w:r>
              <w:rPr>
                <w:sz w:val="22"/>
                <w:szCs w:val="22"/>
              </w:rPr>
              <w:t>8</w:t>
            </w:r>
          </w:p>
        </w:tc>
        <w:tc>
          <w:tcPr>
            <w:tcW w:w="307" w:type="dxa"/>
            <w:gridSpan w:val="2"/>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630"/>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1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BÖLÜM TOPLAMI</w:t>
            </w:r>
          </w:p>
        </w:tc>
        <w:tc>
          <w:tcPr>
            <w:tcW w:w="409"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4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550" w:type="dxa"/>
            <w:gridSpan w:val="12"/>
            <w:tcBorders>
              <w:top w:val="single" w:sz="4" w:space="0" w:color="auto"/>
              <w:left w:val="single" w:sz="4" w:space="0" w:color="auto"/>
              <w:bottom w:val="single" w:sz="8" w:space="0" w:color="auto"/>
              <w:right w:val="single" w:sz="8" w:space="0" w:color="000000"/>
            </w:tcBorders>
            <w:shd w:val="clear" w:color="auto" w:fill="auto"/>
            <w:vAlign w:val="center"/>
            <w:hideMark/>
          </w:tcPr>
          <w:p w:rsidR="003746B5" w:rsidRDefault="003746B5">
            <w:pPr>
              <w:rPr>
                <w:b/>
                <w:bCs/>
                <w:sz w:val="22"/>
                <w:szCs w:val="22"/>
              </w:rPr>
            </w:pPr>
            <w:r>
              <w:rPr>
                <w:b/>
                <w:bCs/>
                <w:sz w:val="22"/>
                <w:szCs w:val="22"/>
              </w:rPr>
              <w:t xml:space="preserve">Açıklama: </w:t>
            </w:r>
            <w:r>
              <w:rPr>
                <w:sz w:val="22"/>
                <w:szCs w:val="22"/>
              </w:rPr>
              <w:t xml:space="preserve">Bu bölümde en fazla 19  puan verilebilecektir.   </w:t>
            </w:r>
            <w:r>
              <w:rPr>
                <w:b/>
                <w:bCs/>
                <w:sz w:val="22"/>
                <w:szCs w:val="22"/>
              </w:rPr>
              <w:t xml:space="preserve">                                                                                                                                                                                                                                                                                                               </w:t>
            </w:r>
            <w:r>
              <w:rPr>
                <w:sz w:val="22"/>
                <w:szCs w:val="22"/>
              </w:rPr>
              <w:t xml:space="preserve">  </w:t>
            </w:r>
            <w:r>
              <w:rPr>
                <w:b/>
                <w:bCs/>
                <w:sz w:val="22"/>
                <w:szCs w:val="22"/>
              </w:rPr>
              <w:t xml:space="preserve">                                                                                                                                                                                                                                         </w:t>
            </w:r>
          </w:p>
        </w:tc>
      </w:tr>
      <w:tr w:rsidR="003746B5" w:rsidTr="003746B5">
        <w:trPr>
          <w:trHeight w:val="645"/>
        </w:trPr>
        <w:tc>
          <w:tcPr>
            <w:tcW w:w="511"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G. ÖDÜLLER</w:t>
            </w:r>
          </w:p>
        </w:tc>
        <w:tc>
          <w:tcPr>
            <w:tcW w:w="7482" w:type="dxa"/>
            <w:gridSpan w:val="8"/>
            <w:tcBorders>
              <w:top w:val="nil"/>
              <w:left w:val="single" w:sz="4" w:space="0" w:color="auto"/>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 xml:space="preserve">En fazla bir olmak üzere başarı belgesine sahip olmak </w:t>
            </w:r>
          </w:p>
        </w:tc>
        <w:tc>
          <w:tcPr>
            <w:tcW w:w="352" w:type="dxa"/>
            <w:tcBorders>
              <w:top w:val="nil"/>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1</w:t>
            </w:r>
          </w:p>
        </w:tc>
        <w:tc>
          <w:tcPr>
            <w:tcW w:w="307" w:type="dxa"/>
            <w:gridSpan w:val="2"/>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4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xml:space="preserve">En fazla bir olmak üzere üstün başarı belgesine sahip olmak </w:t>
            </w:r>
          </w:p>
        </w:tc>
        <w:tc>
          <w:tcPr>
            <w:tcW w:w="352" w:type="dxa"/>
            <w:tcBorders>
              <w:top w:val="nil"/>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4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8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46B5" w:rsidRDefault="003746B5">
            <w:pPr>
              <w:rPr>
                <w:sz w:val="22"/>
                <w:szCs w:val="22"/>
              </w:rPr>
            </w:pPr>
            <w:r>
              <w:rPr>
                <w:sz w:val="22"/>
                <w:szCs w:val="22"/>
              </w:rPr>
              <w:t xml:space="preserve">En fazla bir olmak üzere ödül almak </w:t>
            </w:r>
          </w:p>
        </w:tc>
        <w:tc>
          <w:tcPr>
            <w:tcW w:w="352" w:type="dxa"/>
            <w:tcBorders>
              <w:top w:val="nil"/>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3</w:t>
            </w:r>
          </w:p>
        </w:tc>
        <w:tc>
          <w:tcPr>
            <w:tcW w:w="307" w:type="dxa"/>
            <w:gridSpan w:val="2"/>
            <w:tcBorders>
              <w:top w:val="nil"/>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9" w:type="dxa"/>
            <w:tcBorders>
              <w:top w:val="nil"/>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45"/>
        </w:trPr>
        <w:tc>
          <w:tcPr>
            <w:tcW w:w="511"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141" w:type="dxa"/>
            <w:gridSpan w:val="11"/>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3746B5" w:rsidRDefault="003746B5">
            <w:pPr>
              <w:rPr>
                <w:b/>
                <w:bCs/>
                <w:sz w:val="22"/>
                <w:szCs w:val="22"/>
              </w:rPr>
            </w:pPr>
            <w:r>
              <w:rPr>
                <w:b/>
                <w:bCs/>
                <w:sz w:val="22"/>
                <w:szCs w:val="22"/>
              </w:rPr>
              <w:t>BÖLÜM TOPLAMI</w:t>
            </w:r>
          </w:p>
        </w:tc>
        <w:tc>
          <w:tcPr>
            <w:tcW w:w="409" w:type="dxa"/>
            <w:tcBorders>
              <w:top w:val="single" w:sz="4" w:space="0" w:color="auto"/>
              <w:left w:val="nil"/>
              <w:bottom w:val="single" w:sz="8"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95"/>
        </w:trPr>
        <w:tc>
          <w:tcPr>
            <w:tcW w:w="511"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H. CEZALAR</w:t>
            </w:r>
          </w:p>
        </w:tc>
        <w:tc>
          <w:tcPr>
            <w:tcW w:w="7482" w:type="dxa"/>
            <w:gridSpan w:val="8"/>
            <w:tcBorders>
              <w:top w:val="single" w:sz="8" w:space="0" w:color="auto"/>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En fazla bir olmak üzere kınama cezası için (Affa uğramış olanlar hariç)</w:t>
            </w:r>
          </w:p>
        </w:tc>
        <w:tc>
          <w:tcPr>
            <w:tcW w:w="352"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-1</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 </w:t>
            </w:r>
          </w:p>
        </w:tc>
        <w:tc>
          <w:tcPr>
            <w:tcW w:w="409" w:type="dxa"/>
            <w:tcBorders>
              <w:top w:val="nil"/>
              <w:left w:val="nil"/>
              <w:bottom w:val="nil"/>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450"/>
        </w:trPr>
        <w:tc>
          <w:tcPr>
            <w:tcW w:w="511" w:type="dxa"/>
            <w:vMerge/>
            <w:tcBorders>
              <w:top w:val="nil"/>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82" w:type="dxa"/>
            <w:gridSpan w:val="8"/>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En fazla bir olmak üzere aylıktan kesme cezası için (Affa uğramış olanlar hariç)</w:t>
            </w:r>
          </w:p>
        </w:tc>
        <w:tc>
          <w:tcPr>
            <w:tcW w:w="352"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-2</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 </w:t>
            </w:r>
          </w:p>
        </w:tc>
        <w:tc>
          <w:tcPr>
            <w:tcW w:w="409" w:type="dxa"/>
            <w:tcBorders>
              <w:top w:val="single" w:sz="4" w:space="0" w:color="auto"/>
              <w:left w:val="nil"/>
              <w:bottom w:val="nil"/>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585"/>
        </w:trPr>
        <w:tc>
          <w:tcPr>
            <w:tcW w:w="511" w:type="dxa"/>
            <w:vMerge/>
            <w:tcBorders>
              <w:top w:val="nil"/>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82" w:type="dxa"/>
            <w:gridSpan w:val="8"/>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En fazla bir olmak üzere kademe ilerlemesinin durdurulması cezası için (Affa uğramış olanlar hariç)</w:t>
            </w:r>
          </w:p>
        </w:tc>
        <w:tc>
          <w:tcPr>
            <w:tcW w:w="352" w:type="dxa"/>
            <w:tcBorders>
              <w:top w:val="nil"/>
              <w:left w:val="nil"/>
              <w:bottom w:val="nil"/>
              <w:right w:val="single" w:sz="4" w:space="0" w:color="auto"/>
            </w:tcBorders>
            <w:shd w:val="clear" w:color="auto" w:fill="auto"/>
            <w:noWrap/>
            <w:vAlign w:val="center"/>
            <w:hideMark/>
          </w:tcPr>
          <w:p w:rsidR="003746B5" w:rsidRDefault="003746B5">
            <w:pPr>
              <w:jc w:val="center"/>
              <w:rPr>
                <w:sz w:val="22"/>
                <w:szCs w:val="22"/>
              </w:rPr>
            </w:pPr>
            <w:r>
              <w:rPr>
                <w:sz w:val="22"/>
                <w:szCs w:val="22"/>
              </w:rPr>
              <w:t>-3</w:t>
            </w:r>
          </w:p>
        </w:tc>
        <w:tc>
          <w:tcPr>
            <w:tcW w:w="307" w:type="dxa"/>
            <w:gridSpan w:val="2"/>
            <w:tcBorders>
              <w:top w:val="nil"/>
              <w:left w:val="nil"/>
              <w:bottom w:val="nil"/>
              <w:right w:val="single" w:sz="4" w:space="0" w:color="auto"/>
            </w:tcBorders>
            <w:shd w:val="clear" w:color="auto" w:fill="auto"/>
            <w:noWrap/>
            <w:vAlign w:val="center"/>
            <w:hideMark/>
          </w:tcPr>
          <w:p w:rsidR="003746B5" w:rsidRDefault="003746B5">
            <w:pPr>
              <w:jc w:val="center"/>
              <w:rPr>
                <w:sz w:val="22"/>
                <w:szCs w:val="22"/>
              </w:rPr>
            </w:pPr>
            <w:r>
              <w:rPr>
                <w:sz w:val="22"/>
                <w:szCs w:val="22"/>
              </w:rPr>
              <w:t> </w:t>
            </w:r>
          </w:p>
        </w:tc>
        <w:tc>
          <w:tcPr>
            <w:tcW w:w="409" w:type="dxa"/>
            <w:tcBorders>
              <w:top w:val="single" w:sz="4" w:space="0" w:color="auto"/>
              <w:left w:val="nil"/>
              <w:bottom w:val="nil"/>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465"/>
        </w:trPr>
        <w:tc>
          <w:tcPr>
            <w:tcW w:w="511" w:type="dxa"/>
            <w:vMerge/>
            <w:tcBorders>
              <w:top w:val="nil"/>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8141" w:type="dxa"/>
            <w:gridSpan w:val="11"/>
            <w:tcBorders>
              <w:top w:val="single" w:sz="4" w:space="0" w:color="auto"/>
              <w:left w:val="nil"/>
              <w:bottom w:val="single" w:sz="8"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BÖLÜM TOPLAMI</w:t>
            </w:r>
          </w:p>
        </w:tc>
        <w:tc>
          <w:tcPr>
            <w:tcW w:w="409" w:type="dxa"/>
            <w:tcBorders>
              <w:top w:val="single" w:sz="4" w:space="0" w:color="auto"/>
              <w:left w:val="nil"/>
              <w:bottom w:val="single" w:sz="8"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500"/>
        </w:trPr>
        <w:tc>
          <w:tcPr>
            <w:tcW w:w="8653"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46B5" w:rsidRDefault="003746B5">
            <w:pPr>
              <w:jc w:val="right"/>
              <w:rPr>
                <w:b/>
                <w:bCs/>
                <w:sz w:val="22"/>
                <w:szCs w:val="22"/>
              </w:rPr>
            </w:pPr>
            <w:r>
              <w:rPr>
                <w:b/>
                <w:bCs/>
                <w:sz w:val="22"/>
                <w:szCs w:val="22"/>
              </w:rPr>
              <w:t xml:space="preserve">GENEL TOPLAM </w:t>
            </w:r>
          </w:p>
        </w:tc>
        <w:tc>
          <w:tcPr>
            <w:tcW w:w="409" w:type="dxa"/>
            <w:tcBorders>
              <w:top w:val="nil"/>
              <w:left w:val="nil"/>
              <w:bottom w:val="single" w:sz="8"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440"/>
        </w:trPr>
        <w:tc>
          <w:tcPr>
            <w:tcW w:w="7754" w:type="dxa"/>
            <w:gridSpan w:val="8"/>
            <w:tcBorders>
              <w:top w:val="nil"/>
              <w:left w:val="nil"/>
              <w:bottom w:val="nil"/>
              <w:right w:val="nil"/>
            </w:tcBorders>
            <w:shd w:val="clear" w:color="auto" w:fill="auto"/>
            <w:noWrap/>
            <w:vAlign w:val="bottom"/>
            <w:hideMark/>
          </w:tcPr>
          <w:p w:rsidR="003746B5" w:rsidRDefault="003746B5">
            <w:pPr>
              <w:rPr>
                <w:b/>
                <w:bCs/>
                <w:sz w:val="22"/>
                <w:szCs w:val="22"/>
              </w:rPr>
            </w:pPr>
            <w:r>
              <w:rPr>
                <w:b/>
                <w:bCs/>
                <w:sz w:val="22"/>
                <w:szCs w:val="22"/>
              </w:rPr>
              <w:t>AÇIKLAMALAR:</w:t>
            </w:r>
          </w:p>
        </w:tc>
        <w:tc>
          <w:tcPr>
            <w:tcW w:w="238" w:type="dxa"/>
            <w:tcBorders>
              <w:top w:val="nil"/>
              <w:left w:val="nil"/>
              <w:bottom w:val="nil"/>
              <w:right w:val="nil"/>
            </w:tcBorders>
            <w:shd w:val="clear" w:color="auto" w:fill="auto"/>
            <w:noWrap/>
            <w:vAlign w:val="bottom"/>
            <w:hideMark/>
          </w:tcPr>
          <w:p w:rsidR="003746B5" w:rsidRDefault="003746B5">
            <w:pPr>
              <w:rPr>
                <w:b/>
                <w:bCs/>
                <w:sz w:val="22"/>
                <w:szCs w:val="22"/>
              </w:rPr>
            </w:pPr>
          </w:p>
        </w:tc>
        <w:tc>
          <w:tcPr>
            <w:tcW w:w="352" w:type="dxa"/>
            <w:tcBorders>
              <w:top w:val="nil"/>
              <w:left w:val="nil"/>
              <w:bottom w:val="nil"/>
              <w:right w:val="nil"/>
            </w:tcBorders>
            <w:shd w:val="clear" w:color="auto" w:fill="auto"/>
            <w:noWrap/>
            <w:vAlign w:val="bottom"/>
            <w:hideMark/>
          </w:tcPr>
          <w:p w:rsidR="003746B5" w:rsidRDefault="003746B5">
            <w:pPr>
              <w:rPr>
                <w:sz w:val="20"/>
                <w:szCs w:val="20"/>
              </w:rPr>
            </w:pPr>
          </w:p>
        </w:tc>
        <w:tc>
          <w:tcPr>
            <w:tcW w:w="307" w:type="dxa"/>
            <w:gridSpan w:val="2"/>
            <w:tcBorders>
              <w:top w:val="nil"/>
              <w:left w:val="nil"/>
              <w:bottom w:val="nil"/>
              <w:right w:val="nil"/>
            </w:tcBorders>
            <w:shd w:val="clear" w:color="auto" w:fill="auto"/>
            <w:noWrap/>
            <w:vAlign w:val="bottom"/>
            <w:hideMark/>
          </w:tcPr>
          <w:p w:rsidR="003746B5" w:rsidRDefault="003746B5">
            <w:pPr>
              <w:rPr>
                <w:sz w:val="20"/>
                <w:szCs w:val="20"/>
              </w:rPr>
            </w:pPr>
          </w:p>
        </w:tc>
        <w:tc>
          <w:tcPr>
            <w:tcW w:w="409"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330"/>
        </w:trPr>
        <w:tc>
          <w:tcPr>
            <w:tcW w:w="9062" w:type="dxa"/>
            <w:gridSpan w:val="13"/>
            <w:tcBorders>
              <w:top w:val="nil"/>
              <w:left w:val="nil"/>
              <w:bottom w:val="nil"/>
              <w:right w:val="nil"/>
            </w:tcBorders>
            <w:shd w:val="clear" w:color="auto" w:fill="auto"/>
            <w:noWrap/>
            <w:vAlign w:val="bottom"/>
            <w:hideMark/>
          </w:tcPr>
          <w:p w:rsidR="003746B5" w:rsidRDefault="003746B5">
            <w:pPr>
              <w:rPr>
                <w:sz w:val="22"/>
                <w:szCs w:val="22"/>
              </w:rPr>
            </w:pPr>
            <w:r>
              <w:rPr>
                <w:b/>
                <w:bCs/>
                <w:sz w:val="22"/>
                <w:szCs w:val="22"/>
              </w:rPr>
              <w:t>1-</w:t>
            </w:r>
            <w:r>
              <w:rPr>
                <w:sz w:val="22"/>
                <w:szCs w:val="22"/>
              </w:rPr>
              <w:t xml:space="preserve"> Bu Formun D, E ve F Bölümlerinde belirtilen her bir kriter yalnızca bir defa puanlanacaktır.</w:t>
            </w:r>
          </w:p>
        </w:tc>
      </w:tr>
      <w:tr w:rsidR="003746B5" w:rsidTr="003746B5">
        <w:trPr>
          <w:trHeight w:val="525"/>
        </w:trPr>
        <w:tc>
          <w:tcPr>
            <w:tcW w:w="9062" w:type="dxa"/>
            <w:gridSpan w:val="13"/>
            <w:tcBorders>
              <w:top w:val="nil"/>
              <w:left w:val="nil"/>
              <w:bottom w:val="nil"/>
              <w:right w:val="nil"/>
            </w:tcBorders>
            <w:shd w:val="clear" w:color="auto" w:fill="auto"/>
            <w:vAlign w:val="bottom"/>
            <w:hideMark/>
          </w:tcPr>
          <w:p w:rsidR="003746B5" w:rsidRDefault="003746B5">
            <w:pPr>
              <w:rPr>
                <w:b/>
                <w:bCs/>
                <w:sz w:val="22"/>
                <w:szCs w:val="22"/>
              </w:rPr>
            </w:pPr>
            <w:r>
              <w:rPr>
                <w:b/>
                <w:bCs/>
                <w:sz w:val="22"/>
                <w:szCs w:val="22"/>
              </w:rPr>
              <w:t xml:space="preserve">2- </w:t>
            </w:r>
            <w:r>
              <w:rPr>
                <w:sz w:val="22"/>
                <w:szCs w:val="22"/>
              </w:rPr>
              <w:t>Bu formun D, E, F, G ve H Bölümlerinde belirtilen kriterler kapsamında, değerlendirmenin yapıldığı yıl ve değerlendirmenin yapıldığı yıldan önceki dört yılda yapılan çalışmalar ile ödül ve cezalar değerlendirilecektir.</w:t>
            </w:r>
          </w:p>
        </w:tc>
      </w:tr>
      <w:tr w:rsidR="003746B5" w:rsidTr="003746B5">
        <w:trPr>
          <w:trHeight w:val="585"/>
        </w:trPr>
        <w:tc>
          <w:tcPr>
            <w:tcW w:w="9062" w:type="dxa"/>
            <w:gridSpan w:val="13"/>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3-</w:t>
            </w:r>
            <w:r>
              <w:rPr>
                <w:sz w:val="22"/>
                <w:szCs w:val="22"/>
              </w:rPr>
              <w:t xml:space="preserve"> Fiilen çalışma yaptırdığı öğrencilerin dereceye girdiğine dair belge sunulacaktır.                                                                                                                                                                                                                                                                                   </w:t>
            </w:r>
            <w:r>
              <w:rPr>
                <w:b/>
                <w:bCs/>
                <w:sz w:val="22"/>
                <w:szCs w:val="22"/>
              </w:rPr>
              <w:t>4-</w:t>
            </w:r>
            <w:r>
              <w:rPr>
                <w:sz w:val="22"/>
                <w:szCs w:val="22"/>
              </w:rPr>
              <w:t xml:space="preserve"> Dereceye girdiğine dair belge sunulacaktır.  </w:t>
            </w:r>
          </w:p>
        </w:tc>
      </w:tr>
      <w:tr w:rsidR="003746B5" w:rsidTr="003746B5">
        <w:trPr>
          <w:trHeight w:val="330"/>
        </w:trPr>
        <w:tc>
          <w:tcPr>
            <w:tcW w:w="9062" w:type="dxa"/>
            <w:gridSpan w:val="13"/>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5-</w:t>
            </w:r>
            <w:r>
              <w:rPr>
                <w:sz w:val="22"/>
                <w:szCs w:val="22"/>
              </w:rPr>
              <w:t xml:space="preserve"> Bu Formda belirtilen diğer kriterler kapsamında yapılan tüm çalışmalara yönelik belge sunulacaktır.</w:t>
            </w:r>
          </w:p>
        </w:tc>
      </w:tr>
      <w:tr w:rsidR="003746B5" w:rsidTr="003746B5">
        <w:trPr>
          <w:trHeight w:val="915"/>
        </w:trPr>
        <w:tc>
          <w:tcPr>
            <w:tcW w:w="9062" w:type="dxa"/>
            <w:gridSpan w:val="13"/>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6-</w:t>
            </w:r>
            <w:r>
              <w:rPr>
                <w:sz w:val="22"/>
                <w:szCs w:val="22"/>
              </w:rPr>
              <w:t xml:space="preserve"> Yüz yüze eğitim yapılmayan eğitim kurumları (rehberlik ve araştırma  merkezleri, öğretmen evleri, akşam sanat okulları, açık öğretim okulları vb.) ile halk eğitimi merkezleri ve bilim ve sanat merkezlerinde görev yapan öğretmenlere, Okul Geliştirme Deneyimi kapsamında bu eğitim kurumlarında geçen her 12 (on iki) ay çalışmaları karşılığında genel toplama ayrıca ikişer puan eklenir.12 (oniki) aydan az süreler değerlendirmeye alınmayacaktır.</w:t>
            </w:r>
          </w:p>
        </w:tc>
      </w:tr>
      <w:tr w:rsidR="003746B5" w:rsidTr="003746B5">
        <w:trPr>
          <w:trHeight w:val="330"/>
        </w:trPr>
        <w:tc>
          <w:tcPr>
            <w:tcW w:w="9062" w:type="dxa"/>
            <w:gridSpan w:val="13"/>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7-</w:t>
            </w:r>
            <w:r>
              <w:rPr>
                <w:sz w:val="22"/>
                <w:szCs w:val="22"/>
              </w:rPr>
              <w:t xml:space="preserve"> Bu Form, içeriği değiştirilmeden elektronik ortama uyarlanabilecektir.</w:t>
            </w:r>
          </w:p>
        </w:tc>
      </w:tr>
      <w:tr w:rsidR="003746B5" w:rsidTr="003746B5">
        <w:trPr>
          <w:trHeight w:val="540"/>
        </w:trPr>
        <w:tc>
          <w:tcPr>
            <w:tcW w:w="9062" w:type="dxa"/>
            <w:gridSpan w:val="13"/>
            <w:tcBorders>
              <w:top w:val="nil"/>
              <w:left w:val="nil"/>
              <w:bottom w:val="nil"/>
              <w:right w:val="nil"/>
            </w:tcBorders>
            <w:shd w:val="clear" w:color="auto" w:fill="auto"/>
            <w:vAlign w:val="center"/>
            <w:hideMark/>
          </w:tcPr>
          <w:p w:rsidR="003746B5" w:rsidRDefault="003746B5">
            <w:pPr>
              <w:rPr>
                <w:color w:val="000000"/>
                <w:sz w:val="22"/>
                <w:szCs w:val="22"/>
              </w:rPr>
            </w:pPr>
            <w:r>
              <w:rPr>
                <w:b/>
                <w:bCs/>
                <w:color w:val="000000"/>
                <w:sz w:val="22"/>
                <w:szCs w:val="22"/>
              </w:rPr>
              <w:t>8-</w:t>
            </w:r>
            <w:r>
              <w:rPr>
                <w:color w:val="000000"/>
                <w:sz w:val="22"/>
                <w:szCs w:val="22"/>
              </w:rPr>
              <w:t xml:space="preserve"> Bu form her kişi için 2 (iki) nüsha olarak hazırlanarak Değerlendirme Komisyonunun aldığı karar doğrultusunda komisyon sekreteryası tarafından doldurulacaktır.                                                               Doldurulan Formlar komisyon sekreteryasınca saklanacaktır.</w:t>
            </w:r>
          </w:p>
        </w:tc>
      </w:tr>
      <w:tr w:rsidR="003746B5" w:rsidTr="003746B5">
        <w:trPr>
          <w:trHeight w:val="435"/>
        </w:trPr>
        <w:tc>
          <w:tcPr>
            <w:tcW w:w="9062" w:type="dxa"/>
            <w:gridSpan w:val="13"/>
            <w:tcBorders>
              <w:top w:val="nil"/>
              <w:left w:val="nil"/>
              <w:bottom w:val="nil"/>
              <w:right w:val="nil"/>
            </w:tcBorders>
            <w:shd w:val="clear" w:color="auto" w:fill="auto"/>
            <w:vAlign w:val="center"/>
            <w:hideMark/>
          </w:tcPr>
          <w:p w:rsidR="003746B5" w:rsidRDefault="003746B5">
            <w:pPr>
              <w:rPr>
                <w:color w:val="000000"/>
                <w:sz w:val="22"/>
                <w:szCs w:val="22"/>
              </w:rPr>
            </w:pPr>
            <w:r>
              <w:rPr>
                <w:b/>
                <w:bCs/>
                <w:color w:val="000000"/>
                <w:sz w:val="22"/>
                <w:szCs w:val="22"/>
              </w:rPr>
              <w:t>9</w:t>
            </w:r>
            <w:r>
              <w:rPr>
                <w:color w:val="000000"/>
                <w:sz w:val="22"/>
                <w:szCs w:val="22"/>
              </w:rPr>
              <w:t>- Başkan ve üyeler Formda kendilerine ait olan kısmı imzalayacaktır.</w:t>
            </w:r>
          </w:p>
        </w:tc>
      </w:tr>
      <w:tr w:rsidR="003746B5" w:rsidTr="003746B5">
        <w:trPr>
          <w:trHeight w:val="500"/>
        </w:trPr>
        <w:tc>
          <w:tcPr>
            <w:tcW w:w="9062" w:type="dxa"/>
            <w:gridSpan w:val="13"/>
            <w:tcBorders>
              <w:top w:val="nil"/>
              <w:left w:val="nil"/>
              <w:bottom w:val="nil"/>
              <w:right w:val="nil"/>
            </w:tcBorders>
            <w:shd w:val="clear" w:color="auto" w:fill="auto"/>
            <w:noWrap/>
            <w:vAlign w:val="bottom"/>
            <w:hideMark/>
          </w:tcPr>
          <w:p w:rsidR="003746B5" w:rsidRDefault="003746B5">
            <w:pPr>
              <w:rPr>
                <w:color w:val="000000"/>
                <w:sz w:val="22"/>
                <w:szCs w:val="22"/>
              </w:rPr>
            </w:pPr>
          </w:p>
        </w:tc>
      </w:tr>
      <w:tr w:rsidR="003746B5" w:rsidTr="003746B5">
        <w:trPr>
          <w:trHeight w:val="360"/>
        </w:trPr>
        <w:tc>
          <w:tcPr>
            <w:tcW w:w="7754" w:type="dxa"/>
            <w:gridSpan w:val="8"/>
            <w:tcBorders>
              <w:top w:val="nil"/>
              <w:left w:val="nil"/>
              <w:bottom w:val="nil"/>
              <w:right w:val="nil"/>
            </w:tcBorders>
            <w:shd w:val="clear" w:color="auto" w:fill="auto"/>
            <w:noWrap/>
            <w:vAlign w:val="center"/>
            <w:hideMark/>
          </w:tcPr>
          <w:p w:rsidR="003746B5" w:rsidRDefault="003746B5">
            <w:pPr>
              <w:rPr>
                <w:b/>
                <w:bCs/>
                <w:sz w:val="22"/>
                <w:szCs w:val="22"/>
              </w:rPr>
            </w:pPr>
            <w:r>
              <w:rPr>
                <w:b/>
                <w:bCs/>
                <w:sz w:val="22"/>
                <w:szCs w:val="22"/>
              </w:rPr>
              <w:t>İL DEĞERLENDİRME KOMİSYONU</w:t>
            </w:r>
          </w:p>
        </w:tc>
        <w:tc>
          <w:tcPr>
            <w:tcW w:w="238" w:type="dxa"/>
            <w:tcBorders>
              <w:top w:val="nil"/>
              <w:left w:val="nil"/>
              <w:bottom w:val="nil"/>
              <w:right w:val="nil"/>
            </w:tcBorders>
            <w:shd w:val="clear" w:color="auto" w:fill="auto"/>
            <w:noWrap/>
            <w:vAlign w:val="center"/>
            <w:hideMark/>
          </w:tcPr>
          <w:p w:rsidR="003746B5" w:rsidRDefault="003746B5">
            <w:pPr>
              <w:rPr>
                <w:b/>
                <w:bCs/>
                <w:sz w:val="22"/>
                <w:szCs w:val="22"/>
              </w:rPr>
            </w:pPr>
          </w:p>
        </w:tc>
        <w:tc>
          <w:tcPr>
            <w:tcW w:w="352" w:type="dxa"/>
            <w:tcBorders>
              <w:top w:val="nil"/>
              <w:left w:val="nil"/>
              <w:bottom w:val="nil"/>
              <w:right w:val="nil"/>
            </w:tcBorders>
            <w:shd w:val="clear" w:color="auto" w:fill="auto"/>
            <w:noWrap/>
            <w:vAlign w:val="center"/>
            <w:hideMark/>
          </w:tcPr>
          <w:p w:rsidR="003746B5" w:rsidRDefault="003746B5">
            <w:pPr>
              <w:rPr>
                <w:sz w:val="20"/>
                <w:szCs w:val="20"/>
              </w:rPr>
            </w:pPr>
          </w:p>
        </w:tc>
        <w:tc>
          <w:tcPr>
            <w:tcW w:w="307" w:type="dxa"/>
            <w:gridSpan w:val="2"/>
            <w:tcBorders>
              <w:top w:val="nil"/>
              <w:left w:val="nil"/>
              <w:bottom w:val="nil"/>
              <w:right w:val="nil"/>
            </w:tcBorders>
            <w:shd w:val="clear" w:color="auto" w:fill="auto"/>
            <w:noWrap/>
            <w:vAlign w:val="center"/>
            <w:hideMark/>
          </w:tcPr>
          <w:p w:rsidR="003746B5" w:rsidRDefault="003746B5">
            <w:pPr>
              <w:rPr>
                <w:sz w:val="20"/>
                <w:szCs w:val="20"/>
              </w:rPr>
            </w:pPr>
          </w:p>
        </w:tc>
        <w:tc>
          <w:tcPr>
            <w:tcW w:w="409" w:type="dxa"/>
            <w:tcBorders>
              <w:top w:val="nil"/>
              <w:left w:val="nil"/>
              <w:bottom w:val="nil"/>
              <w:right w:val="nil"/>
            </w:tcBorders>
            <w:shd w:val="clear" w:color="auto" w:fill="auto"/>
            <w:noWrap/>
            <w:vAlign w:val="center"/>
            <w:hideMark/>
          </w:tcPr>
          <w:p w:rsidR="003746B5" w:rsidRDefault="003746B5">
            <w:pPr>
              <w:rPr>
                <w:sz w:val="20"/>
                <w:szCs w:val="20"/>
              </w:rPr>
            </w:pPr>
          </w:p>
        </w:tc>
      </w:tr>
      <w:tr w:rsidR="003746B5" w:rsidTr="003746B5">
        <w:trPr>
          <w:trHeight w:val="555"/>
        </w:trPr>
        <w:tc>
          <w:tcPr>
            <w:tcW w:w="4059" w:type="dxa"/>
            <w:gridSpan w:val="4"/>
            <w:tcBorders>
              <w:top w:val="nil"/>
              <w:left w:val="single" w:sz="8" w:space="0" w:color="auto"/>
              <w:bottom w:val="nil"/>
              <w:right w:val="nil"/>
            </w:tcBorders>
            <w:shd w:val="clear" w:color="auto" w:fill="auto"/>
            <w:noWrap/>
            <w:vAlign w:val="bottom"/>
            <w:hideMark/>
          </w:tcPr>
          <w:p w:rsidR="003746B5" w:rsidRDefault="003746B5">
            <w:pPr>
              <w:rPr>
                <w:b/>
                <w:bCs/>
                <w:sz w:val="18"/>
                <w:szCs w:val="18"/>
              </w:rPr>
            </w:pPr>
            <w:r>
              <w:rPr>
                <w:b/>
                <w:bCs/>
                <w:sz w:val="18"/>
                <w:szCs w:val="18"/>
              </w:rPr>
              <w:t>....../...../..........</w:t>
            </w:r>
          </w:p>
        </w:tc>
        <w:tc>
          <w:tcPr>
            <w:tcW w:w="3695" w:type="dxa"/>
            <w:gridSpan w:val="4"/>
            <w:tcBorders>
              <w:top w:val="nil"/>
              <w:left w:val="nil"/>
              <w:bottom w:val="nil"/>
              <w:right w:val="nil"/>
            </w:tcBorders>
            <w:shd w:val="clear" w:color="auto" w:fill="auto"/>
            <w:noWrap/>
            <w:vAlign w:val="bottom"/>
            <w:hideMark/>
          </w:tcPr>
          <w:p w:rsidR="003746B5" w:rsidRDefault="003746B5">
            <w:pPr>
              <w:rPr>
                <w:b/>
                <w:bCs/>
                <w:sz w:val="18"/>
                <w:szCs w:val="18"/>
              </w:rPr>
            </w:pPr>
          </w:p>
        </w:tc>
        <w:tc>
          <w:tcPr>
            <w:tcW w:w="1307" w:type="dxa"/>
            <w:gridSpan w:val="5"/>
            <w:tcBorders>
              <w:top w:val="nil"/>
              <w:left w:val="nil"/>
              <w:bottom w:val="nil"/>
              <w:right w:val="nil"/>
            </w:tcBorders>
            <w:shd w:val="clear" w:color="auto" w:fill="auto"/>
            <w:noWrap/>
            <w:vAlign w:val="bottom"/>
            <w:hideMark/>
          </w:tcPr>
          <w:p w:rsidR="003746B5" w:rsidRDefault="003746B5">
            <w:pPr>
              <w:jc w:val="center"/>
              <w:rPr>
                <w:sz w:val="20"/>
                <w:szCs w:val="20"/>
              </w:rPr>
            </w:pPr>
          </w:p>
        </w:tc>
      </w:tr>
      <w:tr w:rsidR="003746B5" w:rsidTr="003746B5">
        <w:trPr>
          <w:trHeight w:val="405"/>
        </w:trPr>
        <w:tc>
          <w:tcPr>
            <w:tcW w:w="511"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1102" w:type="dxa"/>
            <w:tcBorders>
              <w:top w:val="nil"/>
              <w:left w:val="nil"/>
              <w:bottom w:val="nil"/>
              <w:right w:val="nil"/>
            </w:tcBorders>
            <w:shd w:val="clear" w:color="auto" w:fill="auto"/>
            <w:noWrap/>
            <w:vAlign w:val="bottom"/>
            <w:hideMark/>
          </w:tcPr>
          <w:p w:rsidR="003746B5" w:rsidRDefault="003746B5">
            <w:pPr>
              <w:rPr>
                <w:sz w:val="20"/>
                <w:szCs w:val="20"/>
              </w:rPr>
            </w:pPr>
          </w:p>
        </w:tc>
        <w:tc>
          <w:tcPr>
            <w:tcW w:w="1535"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66"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38"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352"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307"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409" w:type="dxa"/>
            <w:gridSpan w:val="2"/>
            <w:tcBorders>
              <w:top w:val="nil"/>
              <w:left w:val="nil"/>
              <w:bottom w:val="nil"/>
              <w:right w:val="nil"/>
            </w:tcBorders>
            <w:shd w:val="clear" w:color="auto" w:fill="auto"/>
            <w:noWrap/>
            <w:vAlign w:val="bottom"/>
            <w:hideMark/>
          </w:tcPr>
          <w:p w:rsidR="003746B5" w:rsidRDefault="003746B5">
            <w:pPr>
              <w:jc w:val="center"/>
              <w:rPr>
                <w:sz w:val="20"/>
                <w:szCs w:val="20"/>
              </w:rPr>
            </w:pPr>
          </w:p>
        </w:tc>
      </w:tr>
      <w:tr w:rsidR="003746B5" w:rsidTr="003746B5">
        <w:trPr>
          <w:trHeight w:val="360"/>
        </w:trPr>
        <w:tc>
          <w:tcPr>
            <w:tcW w:w="9062" w:type="dxa"/>
            <w:gridSpan w:val="13"/>
            <w:tcBorders>
              <w:top w:val="nil"/>
              <w:left w:val="nil"/>
              <w:bottom w:val="nil"/>
              <w:right w:val="nil"/>
            </w:tcBorders>
            <w:shd w:val="clear" w:color="auto" w:fill="auto"/>
            <w:vAlign w:val="bottom"/>
            <w:hideMark/>
          </w:tcPr>
          <w:p w:rsidR="003746B5" w:rsidRDefault="003746B5">
            <w:pPr>
              <w:rPr>
                <w:sz w:val="22"/>
                <w:szCs w:val="22"/>
              </w:rPr>
            </w:pPr>
            <w:r>
              <w:rPr>
                <w:sz w:val="22"/>
                <w:szCs w:val="22"/>
              </w:rPr>
              <w:t xml:space="preserve"> </w:t>
            </w:r>
          </w:p>
        </w:tc>
      </w:tr>
      <w:tr w:rsidR="003746B5" w:rsidTr="003746B5">
        <w:trPr>
          <w:trHeight w:val="360"/>
        </w:trPr>
        <w:tc>
          <w:tcPr>
            <w:tcW w:w="9062" w:type="dxa"/>
            <w:gridSpan w:val="13"/>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Komisyon Başkanı</w:t>
            </w:r>
          </w:p>
        </w:tc>
      </w:tr>
      <w:tr w:rsidR="003746B5" w:rsidTr="003746B5">
        <w:trPr>
          <w:trHeight w:val="360"/>
        </w:trPr>
        <w:tc>
          <w:tcPr>
            <w:tcW w:w="511" w:type="dxa"/>
            <w:tcBorders>
              <w:top w:val="nil"/>
              <w:left w:val="nil"/>
              <w:bottom w:val="nil"/>
              <w:right w:val="nil"/>
            </w:tcBorders>
            <w:shd w:val="clear" w:color="auto" w:fill="auto"/>
            <w:noWrap/>
            <w:vAlign w:val="center"/>
            <w:hideMark/>
          </w:tcPr>
          <w:p w:rsidR="003746B5" w:rsidRDefault="003746B5">
            <w:pPr>
              <w:jc w:val="center"/>
              <w:rPr>
                <w:b/>
                <w:bCs/>
                <w:sz w:val="22"/>
                <w:szCs w:val="22"/>
              </w:rPr>
            </w:pPr>
          </w:p>
        </w:tc>
        <w:tc>
          <w:tcPr>
            <w:tcW w:w="1102"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1535"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6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38"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352"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307"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409" w:type="dxa"/>
            <w:gridSpan w:val="2"/>
            <w:tcBorders>
              <w:top w:val="nil"/>
              <w:left w:val="nil"/>
              <w:bottom w:val="nil"/>
              <w:right w:val="nil"/>
            </w:tcBorders>
            <w:shd w:val="clear" w:color="auto" w:fill="auto"/>
            <w:noWrap/>
            <w:vAlign w:val="center"/>
            <w:hideMark/>
          </w:tcPr>
          <w:p w:rsidR="003746B5" w:rsidRDefault="003746B5">
            <w:pPr>
              <w:jc w:val="center"/>
              <w:rPr>
                <w:sz w:val="20"/>
                <w:szCs w:val="20"/>
              </w:rPr>
            </w:pPr>
          </w:p>
        </w:tc>
      </w:tr>
      <w:tr w:rsidR="003746B5" w:rsidTr="003746B5">
        <w:trPr>
          <w:trHeight w:val="360"/>
        </w:trPr>
        <w:tc>
          <w:tcPr>
            <w:tcW w:w="511"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1102"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1535"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6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38"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352"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307"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409" w:type="dxa"/>
            <w:gridSpan w:val="2"/>
            <w:tcBorders>
              <w:top w:val="nil"/>
              <w:left w:val="nil"/>
              <w:bottom w:val="nil"/>
              <w:right w:val="nil"/>
            </w:tcBorders>
            <w:shd w:val="clear" w:color="auto" w:fill="auto"/>
            <w:noWrap/>
            <w:vAlign w:val="center"/>
            <w:hideMark/>
          </w:tcPr>
          <w:p w:rsidR="003746B5" w:rsidRDefault="003746B5">
            <w:pPr>
              <w:jc w:val="center"/>
              <w:rPr>
                <w:sz w:val="20"/>
                <w:szCs w:val="20"/>
              </w:rPr>
            </w:pPr>
          </w:p>
        </w:tc>
      </w:tr>
      <w:tr w:rsidR="003746B5" w:rsidTr="003746B5">
        <w:trPr>
          <w:trHeight w:val="330"/>
        </w:trPr>
        <w:tc>
          <w:tcPr>
            <w:tcW w:w="511"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1102" w:type="dxa"/>
            <w:tcBorders>
              <w:top w:val="nil"/>
              <w:left w:val="nil"/>
              <w:bottom w:val="nil"/>
              <w:right w:val="nil"/>
            </w:tcBorders>
            <w:shd w:val="clear" w:color="auto" w:fill="auto"/>
            <w:vAlign w:val="bottom"/>
            <w:hideMark/>
          </w:tcPr>
          <w:p w:rsidR="003746B5" w:rsidRDefault="003746B5">
            <w:pPr>
              <w:rPr>
                <w:sz w:val="20"/>
                <w:szCs w:val="20"/>
              </w:rPr>
            </w:pPr>
          </w:p>
        </w:tc>
        <w:tc>
          <w:tcPr>
            <w:tcW w:w="1535"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66"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238" w:type="dxa"/>
            <w:tcBorders>
              <w:top w:val="nil"/>
              <w:left w:val="nil"/>
              <w:bottom w:val="nil"/>
              <w:right w:val="nil"/>
            </w:tcBorders>
            <w:shd w:val="clear" w:color="auto" w:fill="auto"/>
            <w:vAlign w:val="bottom"/>
            <w:hideMark/>
          </w:tcPr>
          <w:p w:rsidR="003746B5" w:rsidRDefault="003746B5">
            <w:pPr>
              <w:rPr>
                <w:sz w:val="20"/>
                <w:szCs w:val="20"/>
              </w:rPr>
            </w:pPr>
          </w:p>
        </w:tc>
        <w:tc>
          <w:tcPr>
            <w:tcW w:w="352" w:type="dxa"/>
            <w:tcBorders>
              <w:top w:val="nil"/>
              <w:left w:val="nil"/>
              <w:bottom w:val="nil"/>
              <w:right w:val="nil"/>
            </w:tcBorders>
            <w:shd w:val="clear" w:color="auto" w:fill="auto"/>
            <w:vAlign w:val="bottom"/>
            <w:hideMark/>
          </w:tcPr>
          <w:p w:rsidR="003746B5" w:rsidRDefault="003746B5">
            <w:pPr>
              <w:rPr>
                <w:sz w:val="20"/>
                <w:szCs w:val="20"/>
              </w:rPr>
            </w:pPr>
          </w:p>
        </w:tc>
        <w:tc>
          <w:tcPr>
            <w:tcW w:w="307" w:type="dxa"/>
            <w:tcBorders>
              <w:top w:val="nil"/>
              <w:left w:val="nil"/>
              <w:bottom w:val="nil"/>
              <w:right w:val="nil"/>
            </w:tcBorders>
            <w:shd w:val="clear" w:color="auto" w:fill="auto"/>
            <w:vAlign w:val="bottom"/>
            <w:hideMark/>
          </w:tcPr>
          <w:p w:rsidR="003746B5" w:rsidRDefault="003746B5">
            <w:pPr>
              <w:rPr>
                <w:sz w:val="20"/>
                <w:szCs w:val="20"/>
              </w:rPr>
            </w:pPr>
          </w:p>
        </w:tc>
        <w:tc>
          <w:tcPr>
            <w:tcW w:w="409" w:type="dxa"/>
            <w:gridSpan w:val="2"/>
            <w:tcBorders>
              <w:top w:val="nil"/>
              <w:left w:val="nil"/>
              <w:bottom w:val="nil"/>
              <w:right w:val="nil"/>
            </w:tcBorders>
            <w:shd w:val="clear" w:color="auto" w:fill="auto"/>
            <w:vAlign w:val="bottom"/>
            <w:hideMark/>
          </w:tcPr>
          <w:p w:rsidR="003746B5" w:rsidRDefault="003746B5">
            <w:pPr>
              <w:rPr>
                <w:sz w:val="20"/>
                <w:szCs w:val="20"/>
              </w:rPr>
            </w:pPr>
          </w:p>
        </w:tc>
      </w:tr>
      <w:tr w:rsidR="003746B5" w:rsidTr="003746B5">
        <w:trPr>
          <w:trHeight w:val="465"/>
        </w:trPr>
        <w:tc>
          <w:tcPr>
            <w:tcW w:w="1614" w:type="dxa"/>
            <w:gridSpan w:val="2"/>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1. Üye</w:t>
            </w:r>
          </w:p>
        </w:tc>
        <w:tc>
          <w:tcPr>
            <w:tcW w:w="2444" w:type="dxa"/>
            <w:gridSpan w:val="2"/>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2. Üye</w:t>
            </w:r>
          </w:p>
        </w:tc>
        <w:tc>
          <w:tcPr>
            <w:tcW w:w="2785" w:type="dxa"/>
            <w:gridSpan w:val="3"/>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3. Üye</w:t>
            </w:r>
          </w:p>
        </w:tc>
        <w:tc>
          <w:tcPr>
            <w:tcW w:w="2217" w:type="dxa"/>
            <w:gridSpan w:val="6"/>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4. Üye</w:t>
            </w:r>
          </w:p>
        </w:tc>
      </w:tr>
      <w:tr w:rsidR="003746B5" w:rsidTr="003746B5">
        <w:trPr>
          <w:trHeight w:val="345"/>
        </w:trPr>
        <w:tc>
          <w:tcPr>
            <w:tcW w:w="511" w:type="dxa"/>
            <w:tcBorders>
              <w:top w:val="nil"/>
              <w:left w:val="nil"/>
              <w:bottom w:val="nil"/>
              <w:right w:val="nil"/>
            </w:tcBorders>
            <w:shd w:val="clear" w:color="auto" w:fill="auto"/>
            <w:vAlign w:val="bottom"/>
            <w:hideMark/>
          </w:tcPr>
          <w:p w:rsidR="003746B5" w:rsidRDefault="003746B5">
            <w:pPr>
              <w:jc w:val="center"/>
              <w:rPr>
                <w:b/>
                <w:bCs/>
                <w:sz w:val="22"/>
                <w:szCs w:val="22"/>
              </w:rPr>
            </w:pPr>
          </w:p>
        </w:tc>
        <w:tc>
          <w:tcPr>
            <w:tcW w:w="1102" w:type="dxa"/>
            <w:tcBorders>
              <w:top w:val="nil"/>
              <w:left w:val="nil"/>
              <w:bottom w:val="nil"/>
              <w:right w:val="nil"/>
            </w:tcBorders>
            <w:shd w:val="clear" w:color="auto" w:fill="auto"/>
            <w:vAlign w:val="bottom"/>
            <w:hideMark/>
          </w:tcPr>
          <w:p w:rsidR="003746B5" w:rsidRDefault="003746B5">
            <w:pPr>
              <w:rPr>
                <w:sz w:val="20"/>
                <w:szCs w:val="20"/>
              </w:rPr>
            </w:pPr>
          </w:p>
        </w:tc>
        <w:tc>
          <w:tcPr>
            <w:tcW w:w="1535"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66"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238" w:type="dxa"/>
            <w:tcBorders>
              <w:top w:val="nil"/>
              <w:left w:val="nil"/>
              <w:bottom w:val="nil"/>
              <w:right w:val="nil"/>
            </w:tcBorders>
            <w:shd w:val="clear" w:color="auto" w:fill="auto"/>
            <w:vAlign w:val="bottom"/>
            <w:hideMark/>
          </w:tcPr>
          <w:p w:rsidR="003746B5" w:rsidRDefault="003746B5">
            <w:pPr>
              <w:rPr>
                <w:sz w:val="20"/>
                <w:szCs w:val="20"/>
              </w:rPr>
            </w:pPr>
          </w:p>
        </w:tc>
        <w:tc>
          <w:tcPr>
            <w:tcW w:w="352" w:type="dxa"/>
            <w:tcBorders>
              <w:top w:val="nil"/>
              <w:left w:val="nil"/>
              <w:bottom w:val="nil"/>
              <w:right w:val="nil"/>
            </w:tcBorders>
            <w:shd w:val="clear" w:color="auto" w:fill="auto"/>
            <w:vAlign w:val="bottom"/>
            <w:hideMark/>
          </w:tcPr>
          <w:p w:rsidR="003746B5" w:rsidRDefault="003746B5">
            <w:pPr>
              <w:rPr>
                <w:sz w:val="20"/>
                <w:szCs w:val="20"/>
              </w:rPr>
            </w:pPr>
          </w:p>
        </w:tc>
        <w:tc>
          <w:tcPr>
            <w:tcW w:w="307" w:type="dxa"/>
            <w:tcBorders>
              <w:top w:val="nil"/>
              <w:left w:val="nil"/>
              <w:bottom w:val="nil"/>
              <w:right w:val="nil"/>
            </w:tcBorders>
            <w:shd w:val="clear" w:color="auto" w:fill="auto"/>
            <w:vAlign w:val="bottom"/>
            <w:hideMark/>
          </w:tcPr>
          <w:p w:rsidR="003746B5" w:rsidRDefault="003746B5">
            <w:pPr>
              <w:rPr>
                <w:sz w:val="20"/>
                <w:szCs w:val="20"/>
              </w:rPr>
            </w:pPr>
          </w:p>
        </w:tc>
        <w:tc>
          <w:tcPr>
            <w:tcW w:w="409" w:type="dxa"/>
            <w:gridSpan w:val="2"/>
            <w:tcBorders>
              <w:top w:val="nil"/>
              <w:left w:val="nil"/>
              <w:bottom w:val="nil"/>
              <w:right w:val="nil"/>
            </w:tcBorders>
            <w:shd w:val="clear" w:color="auto" w:fill="auto"/>
            <w:vAlign w:val="bottom"/>
            <w:hideMark/>
          </w:tcPr>
          <w:p w:rsidR="003746B5" w:rsidRDefault="003746B5">
            <w:pPr>
              <w:rPr>
                <w:sz w:val="20"/>
                <w:szCs w:val="20"/>
              </w:rPr>
            </w:pPr>
          </w:p>
        </w:tc>
      </w:tr>
      <w:tr w:rsidR="003746B5" w:rsidTr="003746B5">
        <w:trPr>
          <w:trHeight w:val="345"/>
        </w:trPr>
        <w:tc>
          <w:tcPr>
            <w:tcW w:w="511" w:type="dxa"/>
            <w:tcBorders>
              <w:top w:val="nil"/>
              <w:left w:val="nil"/>
              <w:bottom w:val="nil"/>
              <w:right w:val="nil"/>
            </w:tcBorders>
            <w:shd w:val="clear" w:color="auto" w:fill="auto"/>
            <w:vAlign w:val="bottom"/>
            <w:hideMark/>
          </w:tcPr>
          <w:p w:rsidR="003746B5" w:rsidRDefault="003746B5">
            <w:pPr>
              <w:rPr>
                <w:sz w:val="20"/>
                <w:szCs w:val="20"/>
              </w:rPr>
            </w:pPr>
          </w:p>
        </w:tc>
        <w:tc>
          <w:tcPr>
            <w:tcW w:w="1102" w:type="dxa"/>
            <w:tcBorders>
              <w:top w:val="nil"/>
              <w:left w:val="nil"/>
              <w:bottom w:val="nil"/>
              <w:right w:val="nil"/>
            </w:tcBorders>
            <w:shd w:val="clear" w:color="auto" w:fill="auto"/>
            <w:vAlign w:val="bottom"/>
            <w:hideMark/>
          </w:tcPr>
          <w:p w:rsidR="003746B5" w:rsidRDefault="003746B5">
            <w:pPr>
              <w:rPr>
                <w:sz w:val="20"/>
                <w:szCs w:val="20"/>
              </w:rPr>
            </w:pPr>
          </w:p>
        </w:tc>
        <w:tc>
          <w:tcPr>
            <w:tcW w:w="1535"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66"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238" w:type="dxa"/>
            <w:tcBorders>
              <w:top w:val="nil"/>
              <w:left w:val="nil"/>
              <w:bottom w:val="nil"/>
              <w:right w:val="nil"/>
            </w:tcBorders>
            <w:shd w:val="clear" w:color="auto" w:fill="auto"/>
            <w:vAlign w:val="bottom"/>
            <w:hideMark/>
          </w:tcPr>
          <w:p w:rsidR="003746B5" w:rsidRDefault="003746B5">
            <w:pPr>
              <w:rPr>
                <w:sz w:val="20"/>
                <w:szCs w:val="20"/>
              </w:rPr>
            </w:pPr>
          </w:p>
        </w:tc>
        <w:tc>
          <w:tcPr>
            <w:tcW w:w="352" w:type="dxa"/>
            <w:tcBorders>
              <w:top w:val="nil"/>
              <w:left w:val="nil"/>
              <w:bottom w:val="nil"/>
              <w:right w:val="nil"/>
            </w:tcBorders>
            <w:shd w:val="clear" w:color="auto" w:fill="auto"/>
            <w:vAlign w:val="bottom"/>
            <w:hideMark/>
          </w:tcPr>
          <w:p w:rsidR="003746B5" w:rsidRDefault="003746B5">
            <w:pPr>
              <w:rPr>
                <w:sz w:val="20"/>
                <w:szCs w:val="20"/>
              </w:rPr>
            </w:pPr>
          </w:p>
        </w:tc>
        <w:tc>
          <w:tcPr>
            <w:tcW w:w="307" w:type="dxa"/>
            <w:tcBorders>
              <w:top w:val="nil"/>
              <w:left w:val="nil"/>
              <w:bottom w:val="nil"/>
              <w:right w:val="nil"/>
            </w:tcBorders>
            <w:shd w:val="clear" w:color="auto" w:fill="auto"/>
            <w:vAlign w:val="bottom"/>
            <w:hideMark/>
          </w:tcPr>
          <w:p w:rsidR="003746B5" w:rsidRDefault="003746B5">
            <w:pPr>
              <w:rPr>
                <w:sz w:val="20"/>
                <w:szCs w:val="20"/>
              </w:rPr>
            </w:pPr>
          </w:p>
        </w:tc>
        <w:tc>
          <w:tcPr>
            <w:tcW w:w="409" w:type="dxa"/>
            <w:gridSpan w:val="2"/>
            <w:tcBorders>
              <w:top w:val="nil"/>
              <w:left w:val="nil"/>
              <w:bottom w:val="nil"/>
              <w:right w:val="nil"/>
            </w:tcBorders>
            <w:shd w:val="clear" w:color="auto" w:fill="auto"/>
            <w:vAlign w:val="bottom"/>
            <w:hideMark/>
          </w:tcPr>
          <w:p w:rsidR="003746B5" w:rsidRDefault="003746B5">
            <w:pPr>
              <w:rPr>
                <w:sz w:val="20"/>
                <w:szCs w:val="20"/>
              </w:rPr>
            </w:pPr>
          </w:p>
        </w:tc>
      </w:tr>
      <w:tr w:rsidR="003746B5" w:rsidTr="003746B5">
        <w:trPr>
          <w:trHeight w:val="345"/>
        </w:trPr>
        <w:tc>
          <w:tcPr>
            <w:tcW w:w="511" w:type="dxa"/>
            <w:tcBorders>
              <w:top w:val="nil"/>
              <w:left w:val="nil"/>
              <w:bottom w:val="nil"/>
              <w:right w:val="nil"/>
            </w:tcBorders>
            <w:shd w:val="clear" w:color="auto" w:fill="auto"/>
            <w:vAlign w:val="bottom"/>
            <w:hideMark/>
          </w:tcPr>
          <w:p w:rsidR="003746B5" w:rsidRDefault="003746B5">
            <w:pPr>
              <w:rPr>
                <w:sz w:val="20"/>
                <w:szCs w:val="20"/>
              </w:rPr>
            </w:pPr>
          </w:p>
        </w:tc>
        <w:tc>
          <w:tcPr>
            <w:tcW w:w="1102" w:type="dxa"/>
            <w:tcBorders>
              <w:top w:val="nil"/>
              <w:left w:val="nil"/>
              <w:bottom w:val="nil"/>
              <w:right w:val="nil"/>
            </w:tcBorders>
            <w:shd w:val="clear" w:color="auto" w:fill="auto"/>
            <w:vAlign w:val="bottom"/>
            <w:hideMark/>
          </w:tcPr>
          <w:p w:rsidR="003746B5" w:rsidRDefault="003746B5">
            <w:pPr>
              <w:rPr>
                <w:sz w:val="20"/>
                <w:szCs w:val="20"/>
              </w:rPr>
            </w:pPr>
          </w:p>
        </w:tc>
        <w:tc>
          <w:tcPr>
            <w:tcW w:w="1535"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66"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909" w:type="dxa"/>
            <w:tcBorders>
              <w:top w:val="nil"/>
              <w:left w:val="nil"/>
              <w:bottom w:val="nil"/>
              <w:right w:val="nil"/>
            </w:tcBorders>
            <w:shd w:val="clear" w:color="auto" w:fill="auto"/>
            <w:vAlign w:val="bottom"/>
            <w:hideMark/>
          </w:tcPr>
          <w:p w:rsidR="003746B5" w:rsidRDefault="003746B5">
            <w:pPr>
              <w:rPr>
                <w:sz w:val="20"/>
                <w:szCs w:val="20"/>
              </w:rPr>
            </w:pPr>
          </w:p>
        </w:tc>
        <w:tc>
          <w:tcPr>
            <w:tcW w:w="238" w:type="dxa"/>
            <w:tcBorders>
              <w:top w:val="nil"/>
              <w:left w:val="nil"/>
              <w:bottom w:val="nil"/>
              <w:right w:val="nil"/>
            </w:tcBorders>
            <w:shd w:val="clear" w:color="auto" w:fill="auto"/>
            <w:vAlign w:val="bottom"/>
            <w:hideMark/>
          </w:tcPr>
          <w:p w:rsidR="003746B5" w:rsidRDefault="003746B5">
            <w:pPr>
              <w:rPr>
                <w:sz w:val="20"/>
                <w:szCs w:val="20"/>
              </w:rPr>
            </w:pPr>
          </w:p>
        </w:tc>
        <w:tc>
          <w:tcPr>
            <w:tcW w:w="352" w:type="dxa"/>
            <w:tcBorders>
              <w:top w:val="nil"/>
              <w:left w:val="nil"/>
              <w:bottom w:val="nil"/>
              <w:right w:val="nil"/>
            </w:tcBorders>
            <w:shd w:val="clear" w:color="auto" w:fill="auto"/>
            <w:vAlign w:val="bottom"/>
            <w:hideMark/>
          </w:tcPr>
          <w:p w:rsidR="003746B5" w:rsidRDefault="003746B5">
            <w:pPr>
              <w:rPr>
                <w:sz w:val="20"/>
                <w:szCs w:val="20"/>
              </w:rPr>
            </w:pPr>
          </w:p>
        </w:tc>
        <w:tc>
          <w:tcPr>
            <w:tcW w:w="307" w:type="dxa"/>
            <w:tcBorders>
              <w:top w:val="nil"/>
              <w:left w:val="nil"/>
              <w:bottom w:val="nil"/>
              <w:right w:val="nil"/>
            </w:tcBorders>
            <w:shd w:val="clear" w:color="auto" w:fill="auto"/>
            <w:vAlign w:val="bottom"/>
            <w:hideMark/>
          </w:tcPr>
          <w:p w:rsidR="003746B5" w:rsidRDefault="003746B5">
            <w:pPr>
              <w:rPr>
                <w:sz w:val="20"/>
                <w:szCs w:val="20"/>
              </w:rPr>
            </w:pPr>
          </w:p>
        </w:tc>
        <w:tc>
          <w:tcPr>
            <w:tcW w:w="409" w:type="dxa"/>
            <w:gridSpan w:val="2"/>
            <w:tcBorders>
              <w:top w:val="nil"/>
              <w:left w:val="nil"/>
              <w:bottom w:val="nil"/>
              <w:right w:val="nil"/>
            </w:tcBorders>
            <w:shd w:val="clear" w:color="auto" w:fill="auto"/>
            <w:vAlign w:val="bottom"/>
            <w:hideMark/>
          </w:tcPr>
          <w:p w:rsidR="003746B5" w:rsidRDefault="003746B5">
            <w:pPr>
              <w:rPr>
                <w:sz w:val="20"/>
                <w:szCs w:val="20"/>
              </w:rPr>
            </w:pPr>
          </w:p>
        </w:tc>
      </w:tr>
      <w:tr w:rsidR="003746B5" w:rsidTr="003746B5">
        <w:trPr>
          <w:trHeight w:val="570"/>
        </w:trPr>
        <w:tc>
          <w:tcPr>
            <w:tcW w:w="1614" w:type="dxa"/>
            <w:gridSpan w:val="2"/>
            <w:tcBorders>
              <w:top w:val="nil"/>
              <w:left w:val="nil"/>
              <w:bottom w:val="nil"/>
              <w:right w:val="nil"/>
            </w:tcBorders>
            <w:shd w:val="clear" w:color="auto" w:fill="auto"/>
            <w:vAlign w:val="bottom"/>
            <w:hideMark/>
          </w:tcPr>
          <w:p w:rsidR="003746B5" w:rsidRDefault="003746B5">
            <w:pPr>
              <w:jc w:val="center"/>
              <w:rPr>
                <w:b/>
                <w:bCs/>
                <w:sz w:val="22"/>
                <w:szCs w:val="22"/>
              </w:rPr>
            </w:pPr>
            <w:r>
              <w:rPr>
                <w:b/>
                <w:bCs/>
                <w:sz w:val="22"/>
                <w:szCs w:val="22"/>
              </w:rPr>
              <w:t>5. Üye</w:t>
            </w:r>
          </w:p>
        </w:tc>
        <w:tc>
          <w:tcPr>
            <w:tcW w:w="2444" w:type="dxa"/>
            <w:gridSpan w:val="2"/>
            <w:tcBorders>
              <w:top w:val="nil"/>
              <w:left w:val="nil"/>
              <w:bottom w:val="nil"/>
              <w:right w:val="nil"/>
            </w:tcBorders>
            <w:shd w:val="clear" w:color="auto" w:fill="auto"/>
            <w:vAlign w:val="bottom"/>
            <w:hideMark/>
          </w:tcPr>
          <w:p w:rsidR="003746B5" w:rsidRDefault="003746B5">
            <w:pPr>
              <w:jc w:val="center"/>
              <w:rPr>
                <w:b/>
                <w:bCs/>
                <w:sz w:val="22"/>
                <w:szCs w:val="22"/>
              </w:rPr>
            </w:pPr>
            <w:r>
              <w:rPr>
                <w:b/>
                <w:bCs/>
                <w:sz w:val="22"/>
                <w:szCs w:val="22"/>
              </w:rPr>
              <w:t>6. Üye</w:t>
            </w:r>
          </w:p>
        </w:tc>
        <w:tc>
          <w:tcPr>
            <w:tcW w:w="2785" w:type="dxa"/>
            <w:gridSpan w:val="3"/>
            <w:tcBorders>
              <w:top w:val="nil"/>
              <w:left w:val="nil"/>
              <w:bottom w:val="nil"/>
              <w:right w:val="nil"/>
            </w:tcBorders>
            <w:shd w:val="clear" w:color="auto" w:fill="auto"/>
            <w:vAlign w:val="bottom"/>
            <w:hideMark/>
          </w:tcPr>
          <w:p w:rsidR="003746B5" w:rsidRDefault="003746B5">
            <w:pPr>
              <w:jc w:val="center"/>
              <w:rPr>
                <w:b/>
                <w:bCs/>
                <w:sz w:val="22"/>
                <w:szCs w:val="22"/>
              </w:rPr>
            </w:pPr>
            <w:r>
              <w:rPr>
                <w:b/>
                <w:bCs/>
                <w:sz w:val="22"/>
                <w:szCs w:val="22"/>
              </w:rPr>
              <w:t>7. Üye</w:t>
            </w:r>
          </w:p>
        </w:tc>
        <w:tc>
          <w:tcPr>
            <w:tcW w:w="2217" w:type="dxa"/>
            <w:gridSpan w:val="6"/>
            <w:tcBorders>
              <w:top w:val="nil"/>
              <w:left w:val="nil"/>
              <w:bottom w:val="nil"/>
              <w:right w:val="nil"/>
            </w:tcBorders>
            <w:shd w:val="clear" w:color="auto" w:fill="auto"/>
            <w:vAlign w:val="bottom"/>
            <w:hideMark/>
          </w:tcPr>
          <w:p w:rsidR="003746B5" w:rsidRDefault="003746B5">
            <w:pPr>
              <w:jc w:val="center"/>
              <w:rPr>
                <w:b/>
                <w:bCs/>
                <w:sz w:val="22"/>
                <w:szCs w:val="22"/>
              </w:rPr>
            </w:pPr>
            <w:r>
              <w:rPr>
                <w:b/>
                <w:bCs/>
                <w:sz w:val="22"/>
                <w:szCs w:val="22"/>
              </w:rPr>
              <w:t>8. Üye</w:t>
            </w:r>
          </w:p>
        </w:tc>
      </w:tr>
      <w:tr w:rsidR="003746B5" w:rsidTr="003746B5">
        <w:trPr>
          <w:trHeight w:val="280"/>
        </w:trPr>
        <w:tc>
          <w:tcPr>
            <w:tcW w:w="511" w:type="dxa"/>
            <w:tcBorders>
              <w:top w:val="nil"/>
              <w:left w:val="nil"/>
              <w:bottom w:val="nil"/>
              <w:right w:val="nil"/>
            </w:tcBorders>
            <w:shd w:val="clear" w:color="auto" w:fill="auto"/>
            <w:noWrap/>
            <w:vAlign w:val="bottom"/>
            <w:hideMark/>
          </w:tcPr>
          <w:p w:rsidR="003746B5" w:rsidRDefault="003746B5">
            <w:pPr>
              <w:jc w:val="center"/>
              <w:rPr>
                <w:b/>
                <w:bCs/>
                <w:sz w:val="22"/>
                <w:szCs w:val="22"/>
              </w:rPr>
            </w:pPr>
          </w:p>
        </w:tc>
        <w:tc>
          <w:tcPr>
            <w:tcW w:w="1102" w:type="dxa"/>
            <w:tcBorders>
              <w:top w:val="nil"/>
              <w:left w:val="nil"/>
              <w:bottom w:val="nil"/>
              <w:right w:val="nil"/>
            </w:tcBorders>
            <w:shd w:val="clear" w:color="auto" w:fill="auto"/>
            <w:noWrap/>
            <w:vAlign w:val="bottom"/>
            <w:hideMark/>
          </w:tcPr>
          <w:p w:rsidR="003746B5" w:rsidRDefault="003746B5">
            <w:pPr>
              <w:rPr>
                <w:sz w:val="20"/>
                <w:szCs w:val="20"/>
              </w:rPr>
            </w:pPr>
          </w:p>
        </w:tc>
        <w:tc>
          <w:tcPr>
            <w:tcW w:w="1535"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66"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9" w:type="dxa"/>
            <w:tcBorders>
              <w:top w:val="nil"/>
              <w:left w:val="nil"/>
              <w:bottom w:val="nil"/>
              <w:right w:val="nil"/>
            </w:tcBorders>
            <w:shd w:val="clear" w:color="auto" w:fill="auto"/>
            <w:noWrap/>
            <w:vAlign w:val="bottom"/>
            <w:hideMark/>
          </w:tcPr>
          <w:p w:rsidR="003746B5" w:rsidRDefault="003746B5">
            <w:pPr>
              <w:rPr>
                <w:sz w:val="20"/>
                <w:szCs w:val="20"/>
              </w:rPr>
            </w:pPr>
          </w:p>
        </w:tc>
        <w:tc>
          <w:tcPr>
            <w:tcW w:w="238" w:type="dxa"/>
            <w:tcBorders>
              <w:top w:val="nil"/>
              <w:left w:val="nil"/>
              <w:bottom w:val="nil"/>
              <w:right w:val="nil"/>
            </w:tcBorders>
            <w:shd w:val="clear" w:color="auto" w:fill="auto"/>
            <w:noWrap/>
            <w:vAlign w:val="bottom"/>
            <w:hideMark/>
          </w:tcPr>
          <w:p w:rsidR="003746B5" w:rsidRDefault="003746B5">
            <w:pPr>
              <w:rPr>
                <w:sz w:val="20"/>
                <w:szCs w:val="20"/>
              </w:rPr>
            </w:pPr>
          </w:p>
        </w:tc>
        <w:tc>
          <w:tcPr>
            <w:tcW w:w="352" w:type="dxa"/>
            <w:tcBorders>
              <w:top w:val="nil"/>
              <w:left w:val="nil"/>
              <w:bottom w:val="nil"/>
              <w:right w:val="nil"/>
            </w:tcBorders>
            <w:shd w:val="clear" w:color="auto" w:fill="auto"/>
            <w:noWrap/>
            <w:vAlign w:val="bottom"/>
            <w:hideMark/>
          </w:tcPr>
          <w:p w:rsidR="003746B5" w:rsidRDefault="003746B5">
            <w:pPr>
              <w:rPr>
                <w:sz w:val="20"/>
                <w:szCs w:val="20"/>
              </w:rPr>
            </w:pPr>
          </w:p>
        </w:tc>
        <w:tc>
          <w:tcPr>
            <w:tcW w:w="307" w:type="dxa"/>
            <w:tcBorders>
              <w:top w:val="nil"/>
              <w:left w:val="nil"/>
              <w:bottom w:val="nil"/>
              <w:right w:val="nil"/>
            </w:tcBorders>
            <w:shd w:val="clear" w:color="auto" w:fill="auto"/>
            <w:noWrap/>
            <w:vAlign w:val="bottom"/>
            <w:hideMark/>
          </w:tcPr>
          <w:p w:rsidR="003746B5" w:rsidRDefault="003746B5">
            <w:pPr>
              <w:rPr>
                <w:sz w:val="20"/>
                <w:szCs w:val="20"/>
              </w:rPr>
            </w:pPr>
          </w:p>
        </w:tc>
        <w:tc>
          <w:tcPr>
            <w:tcW w:w="409" w:type="dxa"/>
            <w:gridSpan w:val="2"/>
            <w:tcBorders>
              <w:top w:val="nil"/>
              <w:left w:val="nil"/>
              <w:bottom w:val="nil"/>
              <w:right w:val="nil"/>
            </w:tcBorders>
            <w:shd w:val="clear" w:color="auto" w:fill="auto"/>
            <w:noWrap/>
            <w:vAlign w:val="bottom"/>
            <w:hideMark/>
          </w:tcPr>
          <w:p w:rsidR="003746B5" w:rsidRDefault="003746B5">
            <w:pPr>
              <w:rPr>
                <w:sz w:val="20"/>
                <w:szCs w:val="20"/>
              </w:rPr>
            </w:pPr>
          </w:p>
        </w:tc>
      </w:tr>
    </w:tbl>
    <w:p w:rsidR="00051851" w:rsidRDefault="00051851" w:rsidP="003746B5">
      <w:pPr>
        <w:rPr>
          <w:rStyle w:val="Gvdemetni20"/>
          <w:color w:val="auto"/>
          <w:sz w:val="24"/>
          <w:szCs w:val="24"/>
          <w:lang w:bidi="ar-SA"/>
        </w:rPr>
      </w:pPr>
    </w:p>
    <w:tbl>
      <w:tblPr>
        <w:tblW w:w="8967" w:type="dxa"/>
        <w:tblCellMar>
          <w:left w:w="70" w:type="dxa"/>
          <w:right w:w="70" w:type="dxa"/>
        </w:tblCellMar>
        <w:tblLook w:val="04A0" w:firstRow="1" w:lastRow="0" w:firstColumn="1" w:lastColumn="0" w:noHBand="0" w:noVBand="1"/>
      </w:tblPr>
      <w:tblGrid>
        <w:gridCol w:w="503"/>
        <w:gridCol w:w="1085"/>
        <w:gridCol w:w="1512"/>
        <w:gridCol w:w="896"/>
        <w:gridCol w:w="952"/>
        <w:gridCol w:w="896"/>
        <w:gridCol w:w="896"/>
        <w:gridCol w:w="897"/>
        <w:gridCol w:w="235"/>
        <w:gridCol w:w="398"/>
        <w:gridCol w:w="398"/>
        <w:gridCol w:w="404"/>
      </w:tblGrid>
      <w:tr w:rsidR="003746B5" w:rsidTr="003746B5">
        <w:trPr>
          <w:trHeight w:val="286"/>
        </w:trPr>
        <w:tc>
          <w:tcPr>
            <w:tcW w:w="506" w:type="dxa"/>
            <w:tcBorders>
              <w:top w:val="nil"/>
              <w:left w:val="nil"/>
              <w:bottom w:val="nil"/>
              <w:right w:val="nil"/>
            </w:tcBorders>
            <w:shd w:val="clear" w:color="auto" w:fill="auto"/>
            <w:noWrap/>
            <w:vAlign w:val="bottom"/>
            <w:hideMark/>
          </w:tcPr>
          <w:p w:rsidR="003746B5" w:rsidRDefault="003746B5">
            <w:pPr>
              <w:rPr>
                <w:sz w:val="20"/>
                <w:szCs w:val="20"/>
              </w:rPr>
            </w:pPr>
          </w:p>
        </w:tc>
        <w:tc>
          <w:tcPr>
            <w:tcW w:w="1091" w:type="dxa"/>
            <w:tcBorders>
              <w:top w:val="nil"/>
              <w:left w:val="nil"/>
              <w:bottom w:val="nil"/>
              <w:right w:val="nil"/>
            </w:tcBorders>
            <w:shd w:val="clear" w:color="auto" w:fill="auto"/>
            <w:noWrap/>
            <w:vAlign w:val="bottom"/>
            <w:hideMark/>
          </w:tcPr>
          <w:p w:rsidR="003746B5" w:rsidRDefault="003746B5">
            <w:pPr>
              <w:rPr>
                <w:sz w:val="20"/>
                <w:szCs w:val="20"/>
              </w:rPr>
            </w:pPr>
          </w:p>
        </w:tc>
        <w:tc>
          <w:tcPr>
            <w:tcW w:w="151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tc>
        <w:tc>
          <w:tcPr>
            <w:tcW w:w="956" w:type="dxa"/>
            <w:tcBorders>
              <w:top w:val="nil"/>
              <w:left w:val="nil"/>
              <w:bottom w:val="nil"/>
              <w:right w:val="nil"/>
            </w:tcBorders>
            <w:shd w:val="clear" w:color="auto" w:fill="auto"/>
            <w:noWrap/>
            <w:vAlign w:val="bottom"/>
            <w:hideMark/>
          </w:tcPr>
          <w:p w:rsidR="003746B5" w:rsidRDefault="003746B5">
            <w:pPr>
              <w:rPr>
                <w:sz w:val="20"/>
                <w:szCs w:val="20"/>
              </w:rPr>
            </w:pPr>
          </w:p>
          <w:p w:rsidR="003746B5" w:rsidRDefault="003746B5">
            <w:pPr>
              <w:rPr>
                <w:sz w:val="20"/>
                <w:szCs w:val="20"/>
              </w:rPr>
            </w:pPr>
          </w:p>
          <w:p w:rsidR="003746B5" w:rsidRDefault="003746B5">
            <w:pPr>
              <w:rPr>
                <w:sz w:val="20"/>
                <w:szCs w:val="20"/>
              </w:rPr>
            </w:pPr>
          </w:p>
          <w:p w:rsidR="003746B5" w:rsidRDefault="003746B5">
            <w:pPr>
              <w:rPr>
                <w:sz w:val="20"/>
                <w:szCs w:val="20"/>
              </w:rPr>
            </w:pPr>
          </w:p>
          <w:p w:rsidR="003746B5" w:rsidRDefault="003746B5">
            <w:pPr>
              <w:rPr>
                <w:sz w:val="20"/>
                <w:szCs w:val="20"/>
              </w:rPr>
            </w:pPr>
          </w:p>
          <w:p w:rsidR="003746B5" w:rsidRDefault="003746B5">
            <w:pPr>
              <w:rPr>
                <w:sz w:val="20"/>
                <w:szCs w:val="20"/>
              </w:rPr>
            </w:pPr>
          </w:p>
          <w:p w:rsidR="003746B5" w:rsidRDefault="003746B5">
            <w:pPr>
              <w:rPr>
                <w:sz w:val="20"/>
                <w:szCs w:val="20"/>
              </w:rPr>
            </w:pPr>
          </w:p>
          <w:p w:rsidR="003746B5" w:rsidRDefault="003746B5">
            <w:pPr>
              <w:rPr>
                <w:sz w:val="20"/>
                <w:szCs w:val="20"/>
              </w:rPr>
            </w:pPr>
          </w:p>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tc>
        <w:tc>
          <w:tcPr>
            <w:tcW w:w="236" w:type="dxa"/>
            <w:tcBorders>
              <w:top w:val="nil"/>
              <w:left w:val="nil"/>
              <w:bottom w:val="nil"/>
              <w:right w:val="nil"/>
            </w:tcBorders>
            <w:shd w:val="clear" w:color="auto" w:fill="auto"/>
            <w:noWrap/>
            <w:vAlign w:val="bottom"/>
            <w:hideMark/>
          </w:tcPr>
          <w:p w:rsidR="003746B5" w:rsidRDefault="003746B5">
            <w:pPr>
              <w:rPr>
                <w:sz w:val="20"/>
                <w:szCs w:val="20"/>
              </w:rPr>
            </w:pPr>
          </w:p>
        </w:tc>
        <w:tc>
          <w:tcPr>
            <w:tcW w:w="348" w:type="dxa"/>
            <w:tcBorders>
              <w:top w:val="nil"/>
              <w:left w:val="nil"/>
              <w:bottom w:val="nil"/>
              <w:right w:val="nil"/>
            </w:tcBorders>
            <w:shd w:val="clear" w:color="auto" w:fill="auto"/>
            <w:noWrap/>
            <w:vAlign w:val="bottom"/>
            <w:hideMark/>
          </w:tcPr>
          <w:p w:rsidR="003746B5" w:rsidRDefault="003746B5">
            <w:pPr>
              <w:rPr>
                <w:sz w:val="20"/>
                <w:szCs w:val="20"/>
              </w:rPr>
            </w:pPr>
          </w:p>
        </w:tc>
        <w:tc>
          <w:tcPr>
            <w:tcW w:w="303" w:type="dxa"/>
            <w:tcBorders>
              <w:top w:val="nil"/>
              <w:left w:val="nil"/>
              <w:bottom w:val="nil"/>
              <w:right w:val="nil"/>
            </w:tcBorders>
            <w:shd w:val="clear" w:color="auto" w:fill="auto"/>
            <w:noWrap/>
            <w:vAlign w:val="bottom"/>
            <w:hideMark/>
          </w:tcPr>
          <w:p w:rsidR="003746B5" w:rsidRDefault="003746B5">
            <w:pPr>
              <w:rPr>
                <w:sz w:val="20"/>
                <w:szCs w:val="20"/>
              </w:rPr>
            </w:pPr>
          </w:p>
        </w:tc>
        <w:tc>
          <w:tcPr>
            <w:tcW w:w="405"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86"/>
        </w:trPr>
        <w:tc>
          <w:tcPr>
            <w:tcW w:w="506" w:type="dxa"/>
            <w:tcBorders>
              <w:top w:val="nil"/>
              <w:left w:val="nil"/>
              <w:bottom w:val="nil"/>
              <w:right w:val="nil"/>
            </w:tcBorders>
            <w:shd w:val="clear" w:color="auto" w:fill="auto"/>
            <w:noWrap/>
            <w:vAlign w:val="bottom"/>
            <w:hideMark/>
          </w:tcPr>
          <w:p w:rsidR="003746B5" w:rsidRDefault="003746B5">
            <w:pPr>
              <w:rPr>
                <w:sz w:val="20"/>
                <w:szCs w:val="20"/>
              </w:rPr>
            </w:pPr>
          </w:p>
        </w:tc>
        <w:tc>
          <w:tcPr>
            <w:tcW w:w="1091" w:type="dxa"/>
            <w:tcBorders>
              <w:top w:val="nil"/>
              <w:left w:val="nil"/>
              <w:bottom w:val="nil"/>
              <w:right w:val="nil"/>
            </w:tcBorders>
            <w:shd w:val="clear" w:color="auto" w:fill="auto"/>
            <w:noWrap/>
            <w:vAlign w:val="bottom"/>
            <w:hideMark/>
          </w:tcPr>
          <w:p w:rsidR="003746B5" w:rsidRDefault="003746B5">
            <w:pPr>
              <w:rPr>
                <w:sz w:val="20"/>
                <w:szCs w:val="20"/>
              </w:rPr>
            </w:pPr>
          </w:p>
        </w:tc>
        <w:tc>
          <w:tcPr>
            <w:tcW w:w="151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tc>
        <w:tc>
          <w:tcPr>
            <w:tcW w:w="956" w:type="dxa"/>
            <w:tcBorders>
              <w:top w:val="nil"/>
              <w:left w:val="nil"/>
              <w:bottom w:val="nil"/>
              <w:right w:val="nil"/>
            </w:tcBorders>
            <w:shd w:val="clear" w:color="auto" w:fill="auto"/>
            <w:noWrap/>
            <w:vAlign w:val="bottom"/>
            <w:hideMark/>
          </w:tcPr>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tc>
        <w:tc>
          <w:tcPr>
            <w:tcW w:w="236" w:type="dxa"/>
            <w:tcBorders>
              <w:top w:val="nil"/>
              <w:left w:val="nil"/>
              <w:bottom w:val="nil"/>
              <w:right w:val="nil"/>
            </w:tcBorders>
            <w:shd w:val="clear" w:color="auto" w:fill="auto"/>
            <w:noWrap/>
            <w:vAlign w:val="bottom"/>
            <w:hideMark/>
          </w:tcPr>
          <w:p w:rsidR="003746B5" w:rsidRDefault="003746B5">
            <w:pPr>
              <w:rPr>
                <w:sz w:val="20"/>
                <w:szCs w:val="20"/>
              </w:rPr>
            </w:pPr>
          </w:p>
        </w:tc>
        <w:tc>
          <w:tcPr>
            <w:tcW w:w="348" w:type="dxa"/>
            <w:tcBorders>
              <w:top w:val="nil"/>
              <w:left w:val="nil"/>
              <w:bottom w:val="nil"/>
              <w:right w:val="nil"/>
            </w:tcBorders>
            <w:shd w:val="clear" w:color="auto" w:fill="auto"/>
            <w:noWrap/>
            <w:vAlign w:val="bottom"/>
            <w:hideMark/>
          </w:tcPr>
          <w:p w:rsidR="003746B5" w:rsidRDefault="003746B5">
            <w:pPr>
              <w:rPr>
                <w:sz w:val="20"/>
                <w:szCs w:val="20"/>
              </w:rPr>
            </w:pPr>
          </w:p>
        </w:tc>
        <w:tc>
          <w:tcPr>
            <w:tcW w:w="708" w:type="dxa"/>
            <w:gridSpan w:val="2"/>
            <w:tcBorders>
              <w:top w:val="nil"/>
              <w:left w:val="nil"/>
              <w:bottom w:val="nil"/>
              <w:right w:val="nil"/>
            </w:tcBorders>
            <w:shd w:val="clear" w:color="auto" w:fill="auto"/>
            <w:noWrap/>
            <w:vAlign w:val="bottom"/>
            <w:hideMark/>
          </w:tcPr>
          <w:p w:rsidR="003746B5" w:rsidRDefault="003746B5">
            <w:pPr>
              <w:rPr>
                <w:b/>
                <w:bCs/>
                <w:sz w:val="22"/>
                <w:szCs w:val="22"/>
              </w:rPr>
            </w:pPr>
            <w:r>
              <w:rPr>
                <w:b/>
                <w:bCs/>
                <w:sz w:val="22"/>
                <w:szCs w:val="22"/>
              </w:rPr>
              <w:t xml:space="preserve">      EK-2</w:t>
            </w:r>
          </w:p>
        </w:tc>
      </w:tr>
      <w:tr w:rsidR="003746B5" w:rsidTr="003746B5">
        <w:trPr>
          <w:trHeight w:val="628"/>
        </w:trPr>
        <w:tc>
          <w:tcPr>
            <w:tcW w:w="8967" w:type="dxa"/>
            <w:gridSpan w:val="12"/>
            <w:tcBorders>
              <w:top w:val="nil"/>
              <w:left w:val="nil"/>
              <w:bottom w:val="nil"/>
              <w:right w:val="nil"/>
            </w:tcBorders>
            <w:shd w:val="clear" w:color="auto" w:fill="auto"/>
            <w:hideMark/>
          </w:tcPr>
          <w:p w:rsidR="003746B5" w:rsidRDefault="003746B5">
            <w:pPr>
              <w:jc w:val="center"/>
              <w:rPr>
                <w:b/>
                <w:bCs/>
                <w:sz w:val="22"/>
                <w:szCs w:val="22"/>
              </w:rPr>
            </w:pPr>
            <w:r>
              <w:rPr>
                <w:b/>
                <w:bCs/>
                <w:sz w:val="22"/>
                <w:szCs w:val="22"/>
              </w:rPr>
              <w:t xml:space="preserve">YÖNETİCİ DEĞERLENDİRME FORMU           </w:t>
            </w:r>
          </w:p>
        </w:tc>
      </w:tr>
      <w:tr w:rsidR="003746B5" w:rsidTr="003746B5">
        <w:trPr>
          <w:trHeight w:val="449"/>
        </w:trPr>
        <w:tc>
          <w:tcPr>
            <w:tcW w:w="506"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A. KİŞİSEL BİLGİLER</w:t>
            </w:r>
          </w:p>
        </w:tc>
        <w:tc>
          <w:tcPr>
            <w:tcW w:w="1091" w:type="dxa"/>
            <w:tcBorders>
              <w:top w:val="single" w:sz="8" w:space="0" w:color="auto"/>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T.C. Kimlik No</w:t>
            </w:r>
          </w:p>
        </w:tc>
        <w:tc>
          <w:tcPr>
            <w:tcW w:w="6312" w:type="dxa"/>
            <w:gridSpan w:val="7"/>
            <w:tcBorders>
              <w:top w:val="single" w:sz="8" w:space="0" w:color="auto"/>
              <w:left w:val="nil"/>
              <w:bottom w:val="single" w:sz="4" w:space="0" w:color="auto"/>
              <w:right w:val="single" w:sz="4" w:space="0" w:color="000000"/>
            </w:tcBorders>
            <w:shd w:val="clear" w:color="auto" w:fill="auto"/>
            <w:noWrap/>
            <w:vAlign w:val="center"/>
            <w:hideMark/>
          </w:tcPr>
          <w:p w:rsidR="003746B5" w:rsidRDefault="003746B5">
            <w:pPr>
              <w:jc w:val="center"/>
              <w:rPr>
                <w:sz w:val="22"/>
                <w:szCs w:val="22"/>
              </w:rPr>
            </w:pPr>
            <w:r>
              <w:rPr>
                <w:sz w:val="22"/>
                <w:szCs w:val="22"/>
              </w:rPr>
              <w:t> </w:t>
            </w:r>
          </w:p>
        </w:tc>
        <w:tc>
          <w:tcPr>
            <w:tcW w:w="348"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PUAN DEĞERİ</w:t>
            </w:r>
          </w:p>
        </w:tc>
        <w:tc>
          <w:tcPr>
            <w:tcW w:w="303" w:type="dxa"/>
            <w:vMerge w:val="restart"/>
            <w:tcBorders>
              <w:top w:val="single" w:sz="8" w:space="0" w:color="auto"/>
              <w:left w:val="single" w:sz="4" w:space="0" w:color="auto"/>
              <w:bottom w:val="single" w:sz="4" w:space="0" w:color="auto"/>
              <w:right w:val="nil"/>
            </w:tcBorders>
            <w:shd w:val="clear" w:color="auto" w:fill="auto"/>
            <w:noWrap/>
            <w:textDirection w:val="btLr"/>
            <w:vAlign w:val="center"/>
            <w:hideMark/>
          </w:tcPr>
          <w:p w:rsidR="003746B5" w:rsidRDefault="003746B5">
            <w:pPr>
              <w:jc w:val="center"/>
              <w:rPr>
                <w:b/>
                <w:bCs/>
                <w:sz w:val="22"/>
                <w:szCs w:val="22"/>
              </w:rPr>
            </w:pPr>
            <w:r>
              <w:rPr>
                <w:b/>
                <w:bCs/>
                <w:sz w:val="22"/>
                <w:szCs w:val="22"/>
              </w:rPr>
              <w:t>BELGE/SÜRE</w:t>
            </w:r>
          </w:p>
        </w:tc>
        <w:tc>
          <w:tcPr>
            <w:tcW w:w="405" w:type="dxa"/>
            <w:vMerge w:val="restart"/>
            <w:tcBorders>
              <w:top w:val="single" w:sz="8" w:space="0" w:color="auto"/>
              <w:left w:val="single" w:sz="4" w:space="0" w:color="auto"/>
              <w:bottom w:val="single" w:sz="4" w:space="0" w:color="auto"/>
              <w:right w:val="single" w:sz="8"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TOPLAM PUAN</w:t>
            </w:r>
          </w:p>
        </w:tc>
      </w:tr>
      <w:tr w:rsidR="003746B5" w:rsidTr="003746B5">
        <w:trPr>
          <w:trHeight w:val="449"/>
        </w:trPr>
        <w:tc>
          <w:tcPr>
            <w:tcW w:w="506" w:type="dxa"/>
            <w:vMerge/>
            <w:tcBorders>
              <w:top w:val="single" w:sz="8" w:space="0" w:color="auto"/>
              <w:left w:val="single" w:sz="8" w:space="0" w:color="auto"/>
              <w:bottom w:val="nil"/>
              <w:right w:val="single" w:sz="4" w:space="0" w:color="auto"/>
            </w:tcBorders>
            <w:vAlign w:val="center"/>
            <w:hideMark/>
          </w:tcPr>
          <w:p w:rsidR="003746B5" w:rsidRDefault="003746B5">
            <w:pPr>
              <w:rPr>
                <w:b/>
                <w:bCs/>
                <w:sz w:val="22"/>
                <w:szCs w:val="22"/>
              </w:rPr>
            </w:pPr>
          </w:p>
        </w:tc>
        <w:tc>
          <w:tcPr>
            <w:tcW w:w="1091"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Adı ve soyadı</w:t>
            </w:r>
          </w:p>
        </w:tc>
        <w:tc>
          <w:tcPr>
            <w:tcW w:w="631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746B5" w:rsidRDefault="003746B5">
            <w:pPr>
              <w:jc w:val="center"/>
              <w:rPr>
                <w:sz w:val="22"/>
                <w:szCs w:val="22"/>
              </w:rPr>
            </w:pPr>
            <w:r>
              <w:rPr>
                <w:sz w:val="22"/>
                <w:szCs w:val="22"/>
              </w:rPr>
              <w:t> </w:t>
            </w:r>
          </w:p>
        </w:tc>
        <w:tc>
          <w:tcPr>
            <w:tcW w:w="348" w:type="dxa"/>
            <w:vMerge/>
            <w:tcBorders>
              <w:top w:val="single" w:sz="8"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303" w:type="dxa"/>
            <w:vMerge/>
            <w:tcBorders>
              <w:top w:val="single" w:sz="8" w:space="0" w:color="auto"/>
              <w:left w:val="single" w:sz="4" w:space="0" w:color="auto"/>
              <w:bottom w:val="single" w:sz="4" w:space="0" w:color="auto"/>
              <w:right w:val="nil"/>
            </w:tcBorders>
            <w:vAlign w:val="center"/>
            <w:hideMark/>
          </w:tcPr>
          <w:p w:rsidR="003746B5" w:rsidRDefault="003746B5">
            <w:pPr>
              <w:rPr>
                <w:b/>
                <w:bCs/>
                <w:sz w:val="22"/>
                <w:szCs w:val="22"/>
              </w:rPr>
            </w:pPr>
          </w:p>
        </w:tc>
        <w:tc>
          <w:tcPr>
            <w:tcW w:w="405" w:type="dxa"/>
            <w:vMerge/>
            <w:tcBorders>
              <w:top w:val="single" w:sz="8" w:space="0" w:color="auto"/>
              <w:left w:val="single" w:sz="4" w:space="0" w:color="auto"/>
              <w:bottom w:val="single" w:sz="4" w:space="0" w:color="auto"/>
              <w:right w:val="single" w:sz="8" w:space="0" w:color="auto"/>
            </w:tcBorders>
            <w:vAlign w:val="center"/>
            <w:hideMark/>
          </w:tcPr>
          <w:p w:rsidR="003746B5" w:rsidRDefault="003746B5">
            <w:pPr>
              <w:rPr>
                <w:b/>
                <w:bCs/>
                <w:sz w:val="22"/>
                <w:szCs w:val="22"/>
              </w:rPr>
            </w:pPr>
          </w:p>
        </w:tc>
      </w:tr>
      <w:tr w:rsidR="003746B5" w:rsidTr="003746B5">
        <w:trPr>
          <w:trHeight w:val="449"/>
        </w:trPr>
        <w:tc>
          <w:tcPr>
            <w:tcW w:w="506" w:type="dxa"/>
            <w:vMerge/>
            <w:tcBorders>
              <w:top w:val="single" w:sz="8" w:space="0" w:color="auto"/>
              <w:left w:val="single" w:sz="8" w:space="0" w:color="auto"/>
              <w:bottom w:val="nil"/>
              <w:right w:val="single" w:sz="4" w:space="0" w:color="auto"/>
            </w:tcBorders>
            <w:vAlign w:val="center"/>
            <w:hideMark/>
          </w:tcPr>
          <w:p w:rsidR="003746B5" w:rsidRDefault="003746B5">
            <w:pPr>
              <w:rPr>
                <w:b/>
                <w:bCs/>
                <w:sz w:val="22"/>
                <w:szCs w:val="22"/>
              </w:rPr>
            </w:pPr>
          </w:p>
        </w:tc>
        <w:tc>
          <w:tcPr>
            <w:tcW w:w="1091" w:type="dxa"/>
            <w:tcBorders>
              <w:top w:val="nil"/>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Alanı</w:t>
            </w:r>
          </w:p>
        </w:tc>
        <w:tc>
          <w:tcPr>
            <w:tcW w:w="6312" w:type="dxa"/>
            <w:gridSpan w:val="7"/>
            <w:tcBorders>
              <w:top w:val="nil"/>
              <w:left w:val="nil"/>
              <w:bottom w:val="single" w:sz="4" w:space="0" w:color="auto"/>
              <w:right w:val="single" w:sz="4" w:space="0" w:color="000000"/>
            </w:tcBorders>
            <w:shd w:val="clear" w:color="auto" w:fill="auto"/>
            <w:noWrap/>
            <w:vAlign w:val="center"/>
            <w:hideMark/>
          </w:tcPr>
          <w:p w:rsidR="003746B5" w:rsidRDefault="003746B5">
            <w:pPr>
              <w:jc w:val="center"/>
              <w:rPr>
                <w:sz w:val="22"/>
                <w:szCs w:val="22"/>
              </w:rPr>
            </w:pPr>
            <w:r>
              <w:rPr>
                <w:sz w:val="22"/>
                <w:szCs w:val="22"/>
              </w:rPr>
              <w:t> </w:t>
            </w:r>
          </w:p>
        </w:tc>
        <w:tc>
          <w:tcPr>
            <w:tcW w:w="348" w:type="dxa"/>
            <w:vMerge/>
            <w:tcBorders>
              <w:top w:val="single" w:sz="8"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303" w:type="dxa"/>
            <w:vMerge/>
            <w:tcBorders>
              <w:top w:val="single" w:sz="8" w:space="0" w:color="auto"/>
              <w:left w:val="single" w:sz="4" w:space="0" w:color="auto"/>
              <w:bottom w:val="single" w:sz="4" w:space="0" w:color="auto"/>
              <w:right w:val="nil"/>
            </w:tcBorders>
            <w:vAlign w:val="center"/>
            <w:hideMark/>
          </w:tcPr>
          <w:p w:rsidR="003746B5" w:rsidRDefault="003746B5">
            <w:pPr>
              <w:rPr>
                <w:b/>
                <w:bCs/>
                <w:sz w:val="22"/>
                <w:szCs w:val="22"/>
              </w:rPr>
            </w:pPr>
          </w:p>
        </w:tc>
        <w:tc>
          <w:tcPr>
            <w:tcW w:w="405" w:type="dxa"/>
            <w:vMerge/>
            <w:tcBorders>
              <w:top w:val="single" w:sz="8" w:space="0" w:color="auto"/>
              <w:left w:val="single" w:sz="4" w:space="0" w:color="auto"/>
              <w:bottom w:val="single" w:sz="4" w:space="0" w:color="auto"/>
              <w:right w:val="single" w:sz="8" w:space="0" w:color="auto"/>
            </w:tcBorders>
            <w:vAlign w:val="center"/>
            <w:hideMark/>
          </w:tcPr>
          <w:p w:rsidR="003746B5" w:rsidRDefault="003746B5">
            <w:pPr>
              <w:rPr>
                <w:b/>
                <w:bCs/>
                <w:sz w:val="22"/>
                <w:szCs w:val="22"/>
              </w:rPr>
            </w:pPr>
          </w:p>
        </w:tc>
      </w:tr>
      <w:tr w:rsidR="003746B5" w:rsidTr="003746B5">
        <w:trPr>
          <w:trHeight w:val="449"/>
        </w:trPr>
        <w:tc>
          <w:tcPr>
            <w:tcW w:w="506" w:type="dxa"/>
            <w:vMerge/>
            <w:tcBorders>
              <w:top w:val="single" w:sz="8" w:space="0" w:color="auto"/>
              <w:left w:val="single" w:sz="8" w:space="0" w:color="auto"/>
              <w:bottom w:val="nil"/>
              <w:right w:val="single" w:sz="4" w:space="0" w:color="auto"/>
            </w:tcBorders>
            <w:vAlign w:val="center"/>
            <w:hideMark/>
          </w:tcPr>
          <w:p w:rsidR="003746B5" w:rsidRDefault="003746B5">
            <w:pPr>
              <w:rPr>
                <w:b/>
                <w:bCs/>
                <w:sz w:val="22"/>
                <w:szCs w:val="22"/>
              </w:rPr>
            </w:pPr>
          </w:p>
        </w:tc>
        <w:tc>
          <w:tcPr>
            <w:tcW w:w="2610" w:type="dxa"/>
            <w:gridSpan w:val="2"/>
            <w:tcBorders>
              <w:top w:val="single" w:sz="4" w:space="0" w:color="auto"/>
              <w:left w:val="nil"/>
              <w:bottom w:val="nil"/>
              <w:right w:val="single" w:sz="4" w:space="0" w:color="000000"/>
            </w:tcBorders>
            <w:shd w:val="clear" w:color="auto" w:fill="auto"/>
            <w:vAlign w:val="center"/>
            <w:hideMark/>
          </w:tcPr>
          <w:p w:rsidR="003746B5" w:rsidRDefault="003746B5">
            <w:pPr>
              <w:rPr>
                <w:sz w:val="22"/>
                <w:szCs w:val="22"/>
              </w:rPr>
            </w:pPr>
            <w:r>
              <w:rPr>
                <w:sz w:val="22"/>
                <w:szCs w:val="22"/>
              </w:rPr>
              <w:t>Görev yapmakta olduğu eğitim kurumu</w:t>
            </w:r>
          </w:p>
        </w:tc>
        <w:tc>
          <w:tcPr>
            <w:tcW w:w="4793" w:type="dxa"/>
            <w:gridSpan w:val="6"/>
            <w:tcBorders>
              <w:top w:val="single" w:sz="4" w:space="0" w:color="auto"/>
              <w:left w:val="nil"/>
              <w:bottom w:val="nil"/>
              <w:right w:val="single" w:sz="4" w:space="0" w:color="000000"/>
            </w:tcBorders>
            <w:shd w:val="clear" w:color="auto" w:fill="auto"/>
            <w:noWrap/>
            <w:vAlign w:val="center"/>
            <w:hideMark/>
          </w:tcPr>
          <w:p w:rsidR="003746B5" w:rsidRDefault="003746B5">
            <w:pPr>
              <w:jc w:val="center"/>
              <w:rPr>
                <w:sz w:val="22"/>
                <w:szCs w:val="22"/>
              </w:rPr>
            </w:pPr>
            <w:r>
              <w:rPr>
                <w:sz w:val="22"/>
                <w:szCs w:val="22"/>
              </w:rPr>
              <w:t> </w:t>
            </w:r>
          </w:p>
        </w:tc>
        <w:tc>
          <w:tcPr>
            <w:tcW w:w="348" w:type="dxa"/>
            <w:vMerge/>
            <w:tcBorders>
              <w:top w:val="single" w:sz="8"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303" w:type="dxa"/>
            <w:vMerge/>
            <w:tcBorders>
              <w:top w:val="single" w:sz="8" w:space="0" w:color="auto"/>
              <w:left w:val="single" w:sz="4" w:space="0" w:color="auto"/>
              <w:bottom w:val="single" w:sz="4" w:space="0" w:color="auto"/>
              <w:right w:val="nil"/>
            </w:tcBorders>
            <w:vAlign w:val="center"/>
            <w:hideMark/>
          </w:tcPr>
          <w:p w:rsidR="003746B5" w:rsidRDefault="003746B5">
            <w:pPr>
              <w:rPr>
                <w:b/>
                <w:bCs/>
                <w:sz w:val="22"/>
                <w:szCs w:val="22"/>
              </w:rPr>
            </w:pPr>
          </w:p>
        </w:tc>
        <w:tc>
          <w:tcPr>
            <w:tcW w:w="405" w:type="dxa"/>
            <w:vMerge/>
            <w:tcBorders>
              <w:top w:val="single" w:sz="8" w:space="0" w:color="auto"/>
              <w:left w:val="single" w:sz="4" w:space="0" w:color="auto"/>
              <w:bottom w:val="single" w:sz="4" w:space="0" w:color="auto"/>
              <w:right w:val="single" w:sz="8" w:space="0" w:color="auto"/>
            </w:tcBorders>
            <w:vAlign w:val="center"/>
            <w:hideMark/>
          </w:tcPr>
          <w:p w:rsidR="003746B5" w:rsidRDefault="003746B5">
            <w:pPr>
              <w:rPr>
                <w:b/>
                <w:bCs/>
                <w:sz w:val="22"/>
                <w:szCs w:val="22"/>
              </w:rPr>
            </w:pPr>
          </w:p>
        </w:tc>
      </w:tr>
      <w:tr w:rsidR="003746B5" w:rsidTr="003746B5">
        <w:trPr>
          <w:trHeight w:val="449"/>
        </w:trPr>
        <w:tc>
          <w:tcPr>
            <w:tcW w:w="506"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B. EĞİTİMLER</w:t>
            </w:r>
            <w:r>
              <w:rPr>
                <w:b/>
                <w:bCs/>
                <w:sz w:val="22"/>
                <w:szCs w:val="22"/>
                <w:vertAlign w:val="superscript"/>
              </w:rPr>
              <w:t>(1)</w:t>
            </w:r>
          </w:p>
        </w:tc>
        <w:tc>
          <w:tcPr>
            <w:tcW w:w="7403" w:type="dxa"/>
            <w:gridSpan w:val="8"/>
            <w:tcBorders>
              <w:top w:val="single" w:sz="8" w:space="0" w:color="auto"/>
              <w:left w:val="nil"/>
              <w:bottom w:val="single" w:sz="4" w:space="0" w:color="auto"/>
              <w:right w:val="single" w:sz="4" w:space="0" w:color="auto"/>
            </w:tcBorders>
            <w:shd w:val="clear" w:color="auto" w:fill="auto"/>
            <w:noWrap/>
            <w:vAlign w:val="bottom"/>
            <w:hideMark/>
          </w:tcPr>
          <w:p w:rsidR="003746B5" w:rsidRDefault="003746B5">
            <w:pPr>
              <w:rPr>
                <w:color w:val="000000"/>
                <w:sz w:val="22"/>
                <w:szCs w:val="22"/>
              </w:rPr>
            </w:pPr>
            <w:r>
              <w:rPr>
                <w:color w:val="000000"/>
                <w:sz w:val="22"/>
                <w:szCs w:val="22"/>
              </w:rPr>
              <w:t>İkinci bir dört yıllık yükseköğrenim mezunu olanlara </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4</w:t>
            </w:r>
          </w:p>
        </w:tc>
        <w:tc>
          <w:tcPr>
            <w:tcW w:w="303" w:type="dxa"/>
            <w:tcBorders>
              <w:top w:val="single" w:sz="8" w:space="0" w:color="auto"/>
              <w:left w:val="nil"/>
              <w:bottom w:val="single" w:sz="4" w:space="0" w:color="auto"/>
              <w:right w:val="single" w:sz="4"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 </w:t>
            </w:r>
          </w:p>
        </w:tc>
        <w:tc>
          <w:tcPr>
            <w:tcW w:w="405" w:type="dxa"/>
            <w:tcBorders>
              <w:top w:val="single" w:sz="8" w:space="0" w:color="auto"/>
              <w:left w:val="nil"/>
              <w:bottom w:val="single" w:sz="4" w:space="0" w:color="auto"/>
              <w:right w:val="single" w:sz="8"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 </w:t>
            </w:r>
          </w:p>
        </w:tc>
      </w:tr>
      <w:tr w:rsidR="003746B5" w:rsidTr="003746B5">
        <w:trPr>
          <w:trHeight w:val="674"/>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03" w:type="dxa"/>
            <w:gridSpan w:val="8"/>
            <w:tcBorders>
              <w:top w:val="nil"/>
              <w:left w:val="nil"/>
              <w:bottom w:val="nil"/>
              <w:right w:val="nil"/>
            </w:tcBorders>
            <w:shd w:val="clear" w:color="auto" w:fill="auto"/>
            <w:noWrap/>
            <w:vAlign w:val="center"/>
            <w:hideMark/>
          </w:tcPr>
          <w:p w:rsidR="003746B5" w:rsidRDefault="003746B5">
            <w:pPr>
              <w:rPr>
                <w:sz w:val="22"/>
                <w:szCs w:val="22"/>
              </w:rPr>
            </w:pPr>
            <w:r>
              <w:rPr>
                <w:sz w:val="22"/>
                <w:szCs w:val="22"/>
              </w:rPr>
              <w:t xml:space="preserve">Diğer alanlarda tezsiz yüksek lisans </w:t>
            </w:r>
            <w:r>
              <w:rPr>
                <w:sz w:val="22"/>
                <w:szCs w:val="22"/>
                <w:vertAlign w:val="superscript"/>
              </w:rPr>
              <w:t>(3)</w:t>
            </w:r>
            <w:r>
              <w:rPr>
                <w:sz w:val="22"/>
                <w:szCs w:val="22"/>
              </w:rPr>
              <w:t xml:space="preserve"> (Alan öğretmenliği tezsiz yüksek lisans programı hariç)</w:t>
            </w:r>
          </w:p>
        </w:tc>
        <w:tc>
          <w:tcPr>
            <w:tcW w:w="348"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5</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74"/>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03" w:type="dxa"/>
            <w:gridSpan w:val="8"/>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xml:space="preserve">Eğitim yönetimi alanında tezsiz yüksek lisans </w:t>
            </w:r>
            <w:r>
              <w:rPr>
                <w:sz w:val="22"/>
                <w:szCs w:val="22"/>
                <w:vertAlign w:val="superscript"/>
              </w:rPr>
              <w:t>(2)</w:t>
            </w:r>
          </w:p>
        </w:tc>
        <w:tc>
          <w:tcPr>
            <w:tcW w:w="348"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6</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74"/>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03" w:type="dxa"/>
            <w:gridSpan w:val="8"/>
            <w:tcBorders>
              <w:top w:val="single" w:sz="4" w:space="0" w:color="auto"/>
              <w:left w:val="nil"/>
              <w:bottom w:val="single" w:sz="4" w:space="0" w:color="auto"/>
              <w:right w:val="nil"/>
            </w:tcBorders>
            <w:shd w:val="clear" w:color="auto" w:fill="auto"/>
            <w:noWrap/>
            <w:vAlign w:val="center"/>
            <w:hideMark/>
          </w:tcPr>
          <w:p w:rsidR="003746B5" w:rsidRDefault="003746B5">
            <w:pPr>
              <w:rPr>
                <w:sz w:val="22"/>
                <w:szCs w:val="22"/>
              </w:rPr>
            </w:pPr>
            <w:r>
              <w:rPr>
                <w:sz w:val="22"/>
                <w:szCs w:val="22"/>
              </w:rPr>
              <w:t xml:space="preserve">Diğer alanlarda tezli yüksek lisans </w:t>
            </w:r>
            <w:r>
              <w:rPr>
                <w:sz w:val="22"/>
                <w:szCs w:val="22"/>
                <w:vertAlign w:val="superscript"/>
              </w:rPr>
              <w:t xml:space="preserve">(3) </w:t>
            </w:r>
          </w:p>
        </w:tc>
        <w:tc>
          <w:tcPr>
            <w:tcW w:w="348"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7</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74"/>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03" w:type="dxa"/>
            <w:gridSpan w:val="8"/>
            <w:tcBorders>
              <w:top w:val="single" w:sz="4" w:space="0" w:color="auto"/>
              <w:left w:val="nil"/>
              <w:bottom w:val="single" w:sz="4" w:space="0" w:color="auto"/>
              <w:right w:val="nil"/>
            </w:tcBorders>
            <w:shd w:val="clear" w:color="auto" w:fill="auto"/>
            <w:noWrap/>
            <w:vAlign w:val="center"/>
            <w:hideMark/>
          </w:tcPr>
          <w:p w:rsidR="003746B5" w:rsidRDefault="003746B5">
            <w:pPr>
              <w:rPr>
                <w:sz w:val="22"/>
                <w:szCs w:val="22"/>
              </w:rPr>
            </w:pPr>
            <w:r>
              <w:rPr>
                <w:sz w:val="22"/>
                <w:szCs w:val="22"/>
              </w:rPr>
              <w:t xml:space="preserve">Eğitim yönetimi alanında tezli yüksek lisans </w:t>
            </w:r>
            <w:r>
              <w:rPr>
                <w:sz w:val="22"/>
                <w:szCs w:val="22"/>
                <w:vertAlign w:val="superscript"/>
              </w:rPr>
              <w:t>(2)</w:t>
            </w:r>
          </w:p>
        </w:tc>
        <w:tc>
          <w:tcPr>
            <w:tcW w:w="348"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8</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74"/>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03" w:type="dxa"/>
            <w:gridSpan w:val="8"/>
            <w:tcBorders>
              <w:top w:val="nil"/>
              <w:left w:val="nil"/>
              <w:bottom w:val="single" w:sz="4" w:space="0" w:color="auto"/>
              <w:right w:val="nil"/>
            </w:tcBorders>
            <w:shd w:val="clear" w:color="auto" w:fill="auto"/>
            <w:noWrap/>
            <w:vAlign w:val="center"/>
            <w:hideMark/>
          </w:tcPr>
          <w:p w:rsidR="003746B5" w:rsidRDefault="003746B5">
            <w:pPr>
              <w:rPr>
                <w:sz w:val="22"/>
                <w:szCs w:val="22"/>
              </w:rPr>
            </w:pPr>
            <w:r>
              <w:rPr>
                <w:sz w:val="22"/>
                <w:szCs w:val="22"/>
              </w:rPr>
              <w:t xml:space="preserve">Diğer alanlarda doktora </w:t>
            </w:r>
            <w:r>
              <w:rPr>
                <w:sz w:val="22"/>
                <w:szCs w:val="22"/>
                <w:vertAlign w:val="superscript"/>
              </w:rPr>
              <w:t>(3)</w:t>
            </w:r>
          </w:p>
        </w:tc>
        <w:tc>
          <w:tcPr>
            <w:tcW w:w="348"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11</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74"/>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7403" w:type="dxa"/>
            <w:gridSpan w:val="8"/>
            <w:tcBorders>
              <w:top w:val="single" w:sz="4" w:space="0" w:color="auto"/>
              <w:left w:val="nil"/>
              <w:bottom w:val="single" w:sz="4" w:space="0" w:color="auto"/>
              <w:right w:val="nil"/>
            </w:tcBorders>
            <w:shd w:val="clear" w:color="auto" w:fill="auto"/>
            <w:noWrap/>
            <w:vAlign w:val="center"/>
            <w:hideMark/>
          </w:tcPr>
          <w:p w:rsidR="003746B5" w:rsidRDefault="003746B5">
            <w:pPr>
              <w:rPr>
                <w:sz w:val="22"/>
                <w:szCs w:val="22"/>
              </w:rPr>
            </w:pPr>
            <w:r>
              <w:rPr>
                <w:sz w:val="22"/>
                <w:szCs w:val="22"/>
              </w:rPr>
              <w:t xml:space="preserve">Eğitim yönetimi alanında doktora </w:t>
            </w:r>
            <w:r>
              <w:rPr>
                <w:sz w:val="22"/>
                <w:szCs w:val="22"/>
                <w:vertAlign w:val="superscript"/>
              </w:rPr>
              <w:t>(2)</w:t>
            </w:r>
          </w:p>
        </w:tc>
        <w:tc>
          <w:tcPr>
            <w:tcW w:w="348"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15</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674"/>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8056" w:type="dxa"/>
            <w:gridSpan w:val="10"/>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BÖLÜM TOPLAMI</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1885"/>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746B5" w:rsidRDefault="003746B5">
            <w:pPr>
              <w:rPr>
                <w:b/>
                <w:bCs/>
                <w:sz w:val="22"/>
                <w:szCs w:val="22"/>
              </w:rPr>
            </w:pPr>
          </w:p>
        </w:tc>
        <w:tc>
          <w:tcPr>
            <w:tcW w:w="8461" w:type="dxa"/>
            <w:gridSpan w:val="11"/>
            <w:tcBorders>
              <w:top w:val="single" w:sz="4" w:space="0" w:color="auto"/>
              <w:left w:val="nil"/>
              <w:bottom w:val="single" w:sz="8" w:space="0" w:color="auto"/>
              <w:right w:val="single" w:sz="8" w:space="0" w:color="000000"/>
            </w:tcBorders>
            <w:shd w:val="clear" w:color="auto" w:fill="auto"/>
            <w:vAlign w:val="center"/>
            <w:hideMark/>
          </w:tcPr>
          <w:p w:rsidR="003746B5" w:rsidRDefault="003746B5">
            <w:pPr>
              <w:rPr>
                <w:b/>
                <w:bCs/>
                <w:sz w:val="22"/>
                <w:szCs w:val="22"/>
              </w:rPr>
            </w:pPr>
            <w:r>
              <w:rPr>
                <w:b/>
                <w:bCs/>
                <w:sz w:val="22"/>
                <w:szCs w:val="22"/>
              </w:rPr>
              <w:t xml:space="preserve">Açıklama:                                                                                                                                                                                                                                                                                                     1- </w:t>
            </w:r>
            <w:r>
              <w:rPr>
                <w:sz w:val="22"/>
                <w:szCs w:val="22"/>
              </w:rPr>
              <w:t xml:space="preserve">Bu bölümde lisansüstü eğitimler için yalnızca en yüksek puan verilecektir. </w:t>
            </w:r>
            <w:r>
              <w:rPr>
                <w:sz w:val="22"/>
                <w:szCs w:val="22"/>
              </w:rPr>
              <w:br/>
            </w:r>
            <w:r>
              <w:rPr>
                <w:b/>
                <w:bCs/>
                <w:sz w:val="22"/>
                <w:szCs w:val="22"/>
              </w:rPr>
              <w:t>2</w:t>
            </w:r>
            <w:r>
              <w:rPr>
                <w:sz w:val="22"/>
                <w:szCs w:val="22"/>
              </w:rPr>
              <w:t xml:space="preserve">- Eğitim Yönetimi ve Politikası anabilim dalı ile alt programlarında yüksek lisans veya doktora öğrenimini tamamlayanlar ile Yükseköğretim Kurulunca bu programa eşdeğer kabul edilen diğer programları tamamlayanlar eğitim yönetimi alanında yüksek lisans veya doktora yapmış kabul edilecektir.                                                                                                                                                                                                                                                                                </w:t>
            </w:r>
            <w:r>
              <w:rPr>
                <w:b/>
                <w:bCs/>
                <w:sz w:val="22"/>
                <w:szCs w:val="22"/>
              </w:rPr>
              <w:t xml:space="preserve">                                           3- </w:t>
            </w:r>
            <w:r>
              <w:rPr>
                <w:sz w:val="22"/>
                <w:szCs w:val="22"/>
              </w:rPr>
              <w:t>İkinci maddede belirtilenlerin dışındaki anabilim dalları ile bunların alt programlarını tamamlayanlar dikkate alınacaktır.</w:t>
            </w:r>
            <w:r>
              <w:rPr>
                <w:b/>
                <w:bCs/>
                <w:sz w:val="22"/>
                <w:szCs w:val="22"/>
              </w:rPr>
              <w:t xml:space="preserve">                                                                                                                                                                                                                                                                                                  </w:t>
            </w:r>
          </w:p>
        </w:tc>
      </w:tr>
      <w:tr w:rsidR="003746B5" w:rsidTr="003746B5">
        <w:trPr>
          <w:trHeight w:val="756"/>
        </w:trPr>
        <w:tc>
          <w:tcPr>
            <w:tcW w:w="506"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C. HİZMET SÜRESİ</w:t>
            </w:r>
          </w:p>
        </w:tc>
        <w:tc>
          <w:tcPr>
            <w:tcW w:w="7403" w:type="dxa"/>
            <w:gridSpan w:val="8"/>
            <w:tcBorders>
              <w:top w:val="single" w:sz="8" w:space="0" w:color="auto"/>
              <w:left w:val="single" w:sz="4" w:space="0" w:color="auto"/>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Öğretmenlikte geçen her bir yıl için (Adaylık dâhil dört yıldan fazla olan kısımları bakımından öngörülen puanın yarısı verilecektir.)</w:t>
            </w:r>
          </w:p>
        </w:tc>
        <w:tc>
          <w:tcPr>
            <w:tcW w:w="348"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1</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0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Kurucu müdür, müdür yardımcılığı ve müdür yetkili öğretmenlikte geçen her bir yıl için (Dört yıldan fazla olan kısımları bakımından öngörülen puanın yarısı verilecektir.)</w:t>
            </w:r>
          </w:p>
        </w:tc>
        <w:tc>
          <w:tcPr>
            <w:tcW w:w="348"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2</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03"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Müdür başyardımcılığında geçen her bir yıl için (Dört yıldan fazla olan kısımları bakımından öngörülen puanın yarısı verilecektir.)</w:t>
            </w:r>
          </w:p>
        </w:tc>
        <w:tc>
          <w:tcPr>
            <w:tcW w:w="348"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3</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51"/>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03" w:type="dxa"/>
            <w:gridSpan w:val="8"/>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746B5" w:rsidRDefault="003746B5">
            <w:pPr>
              <w:rPr>
                <w:sz w:val="22"/>
                <w:szCs w:val="22"/>
              </w:rPr>
            </w:pPr>
            <w:r>
              <w:rPr>
                <w:sz w:val="22"/>
                <w:szCs w:val="22"/>
              </w:rPr>
              <w:t>Müdürlükte ve Bakanlığın merkez ve taşra teşkilatında şube müdürü veya daha üstü kadrolarda geçen her bir yıl için (Dört yıldan fazla olan kısımları bakımından öngörülen puanın yarısı verilecektir.)</w:t>
            </w:r>
          </w:p>
        </w:tc>
        <w:tc>
          <w:tcPr>
            <w:tcW w:w="348" w:type="dxa"/>
            <w:tcBorders>
              <w:top w:val="nil"/>
              <w:left w:val="nil"/>
              <w:bottom w:val="single" w:sz="4" w:space="0" w:color="000000"/>
              <w:right w:val="single" w:sz="4" w:space="0" w:color="000000"/>
            </w:tcBorders>
            <w:shd w:val="clear" w:color="auto" w:fill="auto"/>
            <w:noWrap/>
            <w:vAlign w:val="center"/>
            <w:hideMark/>
          </w:tcPr>
          <w:p w:rsidR="003746B5" w:rsidRDefault="003746B5">
            <w:pPr>
              <w:jc w:val="center"/>
              <w:rPr>
                <w:sz w:val="22"/>
                <w:szCs w:val="22"/>
              </w:rPr>
            </w:pPr>
            <w:r>
              <w:rPr>
                <w:sz w:val="22"/>
                <w:szCs w:val="22"/>
              </w:rPr>
              <w:t>4</w:t>
            </w:r>
          </w:p>
        </w:tc>
        <w:tc>
          <w:tcPr>
            <w:tcW w:w="303" w:type="dxa"/>
            <w:tcBorders>
              <w:top w:val="nil"/>
              <w:left w:val="nil"/>
              <w:bottom w:val="single" w:sz="4" w:space="0" w:color="000000"/>
              <w:right w:val="single" w:sz="4" w:space="0" w:color="000000"/>
            </w:tcBorders>
            <w:shd w:val="clear" w:color="auto" w:fill="auto"/>
            <w:noWrap/>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000000"/>
              <w:right w:val="single" w:sz="8" w:space="0" w:color="000000"/>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51"/>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03" w:type="dxa"/>
            <w:gridSpan w:val="8"/>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746B5" w:rsidRDefault="003746B5">
            <w:pPr>
              <w:rPr>
                <w:sz w:val="22"/>
                <w:szCs w:val="22"/>
              </w:rPr>
            </w:pPr>
            <w:r>
              <w:rPr>
                <w:sz w:val="22"/>
                <w:szCs w:val="22"/>
              </w:rPr>
              <w:t xml:space="preserve">Son dört yıl içinde ikili eğitim yapan okullarda fiilen görev yapan yöneticilere  her yıl için </w:t>
            </w:r>
          </w:p>
        </w:tc>
        <w:tc>
          <w:tcPr>
            <w:tcW w:w="348" w:type="dxa"/>
            <w:tcBorders>
              <w:top w:val="nil"/>
              <w:left w:val="nil"/>
              <w:bottom w:val="single" w:sz="4" w:space="0" w:color="000000"/>
              <w:right w:val="single" w:sz="4" w:space="0" w:color="000000"/>
            </w:tcBorders>
            <w:shd w:val="clear" w:color="auto" w:fill="auto"/>
            <w:noWrap/>
            <w:vAlign w:val="center"/>
            <w:hideMark/>
          </w:tcPr>
          <w:p w:rsidR="003746B5" w:rsidRDefault="003746B5">
            <w:pPr>
              <w:jc w:val="center"/>
              <w:rPr>
                <w:sz w:val="22"/>
                <w:szCs w:val="22"/>
              </w:rPr>
            </w:pPr>
            <w:r>
              <w:rPr>
                <w:sz w:val="22"/>
                <w:szCs w:val="22"/>
              </w:rPr>
              <w:t>1</w:t>
            </w:r>
          </w:p>
        </w:tc>
        <w:tc>
          <w:tcPr>
            <w:tcW w:w="303" w:type="dxa"/>
            <w:tcBorders>
              <w:top w:val="nil"/>
              <w:left w:val="nil"/>
              <w:bottom w:val="single" w:sz="4" w:space="0" w:color="000000"/>
              <w:right w:val="single" w:sz="4" w:space="0" w:color="000000"/>
            </w:tcBorders>
            <w:shd w:val="clear" w:color="auto" w:fill="auto"/>
            <w:noWrap/>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000000"/>
              <w:right w:val="single" w:sz="8" w:space="0" w:color="000000"/>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751"/>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03" w:type="dxa"/>
            <w:gridSpan w:val="8"/>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746B5" w:rsidRDefault="003746B5">
            <w:pPr>
              <w:rPr>
                <w:sz w:val="22"/>
                <w:szCs w:val="22"/>
              </w:rPr>
            </w:pPr>
            <w:r>
              <w:rPr>
                <w:sz w:val="22"/>
                <w:szCs w:val="22"/>
              </w:rPr>
              <w:t xml:space="preserve">Son dört yıl içinde Yatılı Bölge Ortaokulunda fiilen görev yapan yöneticilere  her yıl için </w:t>
            </w:r>
          </w:p>
        </w:tc>
        <w:tc>
          <w:tcPr>
            <w:tcW w:w="348" w:type="dxa"/>
            <w:tcBorders>
              <w:top w:val="nil"/>
              <w:left w:val="nil"/>
              <w:bottom w:val="single" w:sz="4" w:space="0" w:color="000000"/>
              <w:right w:val="single" w:sz="4" w:space="0" w:color="000000"/>
            </w:tcBorders>
            <w:shd w:val="clear" w:color="auto" w:fill="auto"/>
            <w:noWrap/>
            <w:vAlign w:val="center"/>
            <w:hideMark/>
          </w:tcPr>
          <w:p w:rsidR="003746B5" w:rsidRDefault="003746B5">
            <w:pPr>
              <w:jc w:val="center"/>
              <w:rPr>
                <w:sz w:val="22"/>
                <w:szCs w:val="22"/>
              </w:rPr>
            </w:pPr>
            <w:r>
              <w:rPr>
                <w:sz w:val="22"/>
                <w:szCs w:val="22"/>
              </w:rPr>
              <w:t>2</w:t>
            </w:r>
          </w:p>
        </w:tc>
        <w:tc>
          <w:tcPr>
            <w:tcW w:w="303" w:type="dxa"/>
            <w:tcBorders>
              <w:top w:val="nil"/>
              <w:left w:val="nil"/>
              <w:bottom w:val="single" w:sz="4" w:space="0" w:color="000000"/>
              <w:right w:val="single" w:sz="4" w:space="0" w:color="000000"/>
            </w:tcBorders>
            <w:shd w:val="clear" w:color="auto" w:fill="auto"/>
            <w:noWrap/>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000000"/>
              <w:right w:val="single" w:sz="8" w:space="0" w:color="000000"/>
            </w:tcBorders>
            <w:shd w:val="clear" w:color="auto" w:fill="auto"/>
            <w:noWrap/>
            <w:vAlign w:val="center"/>
            <w:hideMark/>
          </w:tcPr>
          <w:p w:rsidR="003746B5" w:rsidRDefault="003746B5">
            <w:pPr>
              <w:rPr>
                <w:b/>
                <w:bCs/>
                <w:sz w:val="22"/>
                <w:szCs w:val="22"/>
              </w:rPr>
            </w:pPr>
            <w:r>
              <w:rPr>
                <w:b/>
                <w:bCs/>
                <w:sz w:val="22"/>
                <w:szCs w:val="22"/>
              </w:rPr>
              <w:t> </w:t>
            </w:r>
          </w:p>
        </w:tc>
      </w:tr>
      <w:tr w:rsidR="003746B5" w:rsidTr="003746B5">
        <w:trPr>
          <w:trHeight w:val="2038"/>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461" w:type="dxa"/>
            <w:gridSpan w:val="11"/>
            <w:tcBorders>
              <w:top w:val="single" w:sz="4" w:space="0" w:color="auto"/>
              <w:left w:val="single" w:sz="4" w:space="0" w:color="auto"/>
              <w:bottom w:val="single" w:sz="8" w:space="0" w:color="auto"/>
              <w:right w:val="single" w:sz="8" w:space="0" w:color="000000"/>
            </w:tcBorders>
            <w:shd w:val="clear" w:color="auto" w:fill="auto"/>
            <w:vAlign w:val="center"/>
            <w:hideMark/>
          </w:tcPr>
          <w:p w:rsidR="003746B5" w:rsidRDefault="003746B5">
            <w:pPr>
              <w:rPr>
                <w:sz w:val="22"/>
                <w:szCs w:val="22"/>
              </w:rPr>
            </w:pPr>
            <w:r>
              <w:rPr>
                <w:b/>
                <w:bCs/>
                <w:sz w:val="22"/>
                <w:szCs w:val="22"/>
              </w:rPr>
              <w:t>Açıklama:</w:t>
            </w:r>
            <w:r>
              <w:rPr>
                <w:sz w:val="22"/>
                <w:szCs w:val="22"/>
              </w:rPr>
              <w:t xml:space="preserve"> Sürelerin hesabında:                                                                                                                                                                                                                                                           </w:t>
            </w:r>
            <w:r>
              <w:rPr>
                <w:sz w:val="22"/>
                <w:szCs w:val="22"/>
              </w:rPr>
              <w:br/>
              <w:t>a) Bir aydan az süreler değerlendirmeye alınmayacaktır.</w:t>
            </w:r>
            <w:r>
              <w:rPr>
                <w:sz w:val="22"/>
                <w:szCs w:val="22"/>
              </w:rPr>
              <w:br/>
              <w:t xml:space="preserve">b)Yöneticilikte (kurucu müdürlük ve müdür yetkili öğretmenlik dâhil) geçen  hizmet süreleri ile aylıksız izinli olarak geçirilen süreler öğretmenlikte geçen hizmet süresinin hesabında dikkate alınmayacaktır. </w:t>
            </w:r>
            <w:r>
              <w:rPr>
                <w:sz w:val="22"/>
                <w:szCs w:val="22"/>
              </w:rPr>
              <w:br/>
              <w:t>c) Asker öğretmen olarak Bakanlığa bağlı eğitim kurumlarında geçirilen süreler öğretmenlikte geçmiş sayılacaktır.</w:t>
            </w:r>
          </w:p>
        </w:tc>
      </w:tr>
      <w:tr w:rsidR="003746B5" w:rsidTr="003746B5">
        <w:trPr>
          <w:trHeight w:val="756"/>
        </w:trPr>
        <w:tc>
          <w:tcPr>
            <w:tcW w:w="506"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D. AKADEMİK VE MESLEKİ DENEYİM</w:t>
            </w:r>
          </w:p>
        </w:tc>
        <w:tc>
          <w:tcPr>
            <w:tcW w:w="7403" w:type="dxa"/>
            <w:gridSpan w:val="8"/>
            <w:tcBorders>
              <w:top w:val="single" w:sz="8" w:space="0" w:color="auto"/>
              <w:left w:val="single" w:sz="4" w:space="0" w:color="auto"/>
              <w:bottom w:val="nil"/>
              <w:right w:val="single" w:sz="4" w:space="0" w:color="000000"/>
            </w:tcBorders>
            <w:shd w:val="clear" w:color="000000" w:fill="FFFFFF"/>
            <w:noWrap/>
            <w:vAlign w:val="center"/>
            <w:hideMark/>
          </w:tcPr>
          <w:p w:rsidR="003746B5" w:rsidRDefault="003746B5">
            <w:pPr>
              <w:rPr>
                <w:sz w:val="22"/>
                <w:szCs w:val="22"/>
              </w:rPr>
            </w:pPr>
            <w:r>
              <w:rPr>
                <w:sz w:val="22"/>
                <w:szCs w:val="22"/>
              </w:rPr>
              <w:t xml:space="preserve">Ulusal hakemli dergide makalesi yayımlanmak </w:t>
            </w:r>
          </w:p>
        </w:tc>
        <w:tc>
          <w:tcPr>
            <w:tcW w:w="348"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2</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0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46B5" w:rsidRDefault="003746B5">
            <w:pPr>
              <w:rPr>
                <w:sz w:val="22"/>
                <w:szCs w:val="22"/>
              </w:rPr>
            </w:pPr>
            <w:r>
              <w:rPr>
                <w:sz w:val="22"/>
                <w:szCs w:val="22"/>
              </w:rPr>
              <w:t xml:space="preserve">Uluslararası hakemli dergide makalesi yayımlanmak </w:t>
            </w:r>
          </w:p>
        </w:tc>
        <w:tc>
          <w:tcPr>
            <w:tcW w:w="348"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3</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03" w:type="dxa"/>
            <w:gridSpan w:val="8"/>
            <w:tcBorders>
              <w:top w:val="single" w:sz="4" w:space="0" w:color="auto"/>
              <w:left w:val="single" w:sz="4" w:space="0" w:color="auto"/>
              <w:bottom w:val="single" w:sz="4" w:space="0" w:color="auto"/>
              <w:right w:val="nil"/>
            </w:tcBorders>
            <w:shd w:val="clear" w:color="auto" w:fill="auto"/>
            <w:vAlign w:val="center"/>
            <w:hideMark/>
          </w:tcPr>
          <w:p w:rsidR="003746B5" w:rsidRDefault="003746B5">
            <w:pPr>
              <w:rPr>
                <w:sz w:val="22"/>
                <w:szCs w:val="22"/>
              </w:rPr>
            </w:pPr>
            <w:r>
              <w:rPr>
                <w:sz w:val="22"/>
                <w:szCs w:val="22"/>
              </w:rPr>
              <w:t>Üniversitelerde en az bir dönem ders okutmak ve değerlendirme yapmış olmak</w:t>
            </w:r>
          </w:p>
        </w:tc>
        <w:tc>
          <w:tcPr>
            <w:tcW w:w="348" w:type="dxa"/>
            <w:tcBorders>
              <w:top w:val="nil"/>
              <w:left w:val="single" w:sz="4" w:space="0" w:color="auto"/>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2</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740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Öğretmen adaylarının yapacakları öğretmenlik uygulaması kapsamında uygulama okulu müdürü olarak görev yapmış olmak</w:t>
            </w:r>
          </w:p>
        </w:tc>
        <w:tc>
          <w:tcPr>
            <w:tcW w:w="348" w:type="dxa"/>
            <w:tcBorders>
              <w:top w:val="nil"/>
              <w:left w:val="nil"/>
              <w:bottom w:val="single" w:sz="4" w:space="0" w:color="auto"/>
              <w:right w:val="single" w:sz="4" w:space="0" w:color="auto"/>
            </w:tcBorders>
            <w:shd w:val="clear" w:color="000000" w:fill="FFFFFF"/>
            <w:noWrap/>
            <w:vAlign w:val="center"/>
            <w:hideMark/>
          </w:tcPr>
          <w:p w:rsidR="003746B5" w:rsidRDefault="003746B5">
            <w:pPr>
              <w:jc w:val="center"/>
              <w:rPr>
                <w:sz w:val="22"/>
                <w:szCs w:val="22"/>
              </w:rPr>
            </w:pPr>
            <w:r>
              <w:rPr>
                <w:sz w:val="22"/>
                <w:szCs w:val="22"/>
              </w:rPr>
              <w:t>3</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0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BÖLÜM TOPLAMI</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735"/>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461" w:type="dxa"/>
            <w:gridSpan w:val="11"/>
            <w:tcBorders>
              <w:top w:val="single" w:sz="4" w:space="0" w:color="auto"/>
              <w:left w:val="single" w:sz="4" w:space="0" w:color="auto"/>
              <w:bottom w:val="single" w:sz="8" w:space="0" w:color="auto"/>
              <w:right w:val="single" w:sz="8" w:space="0" w:color="000000"/>
            </w:tcBorders>
            <w:shd w:val="clear" w:color="auto" w:fill="auto"/>
            <w:vAlign w:val="center"/>
            <w:hideMark/>
          </w:tcPr>
          <w:p w:rsidR="003746B5" w:rsidRDefault="003746B5">
            <w:pPr>
              <w:rPr>
                <w:b/>
                <w:bCs/>
                <w:sz w:val="22"/>
                <w:szCs w:val="22"/>
              </w:rPr>
            </w:pPr>
            <w:r>
              <w:rPr>
                <w:b/>
                <w:bCs/>
                <w:sz w:val="22"/>
                <w:szCs w:val="22"/>
              </w:rPr>
              <w:t xml:space="preserve">Açıklama: </w:t>
            </w:r>
            <w:r>
              <w:rPr>
                <w:sz w:val="22"/>
                <w:szCs w:val="22"/>
              </w:rPr>
              <w:t xml:space="preserve">Bu bölümde en fazla 5 puan verilebilecektir.  </w:t>
            </w:r>
            <w:r>
              <w:rPr>
                <w:b/>
                <w:bCs/>
                <w:sz w:val="22"/>
                <w:szCs w:val="22"/>
              </w:rPr>
              <w:t xml:space="preserve">                                                                                                                                                                                                                                                                                                </w:t>
            </w:r>
            <w:r>
              <w:rPr>
                <w:sz w:val="22"/>
                <w:szCs w:val="22"/>
              </w:rPr>
              <w:t xml:space="preserve">                                                                                                                                                                                                                                                                    </w:t>
            </w:r>
          </w:p>
        </w:tc>
      </w:tr>
      <w:tr w:rsidR="003746B5" w:rsidTr="003746B5">
        <w:trPr>
          <w:trHeight w:val="873"/>
        </w:trPr>
        <w:tc>
          <w:tcPr>
            <w:tcW w:w="506"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E. KURUM GELİŞTİRME DENEYİMİ</w:t>
            </w:r>
          </w:p>
        </w:tc>
        <w:tc>
          <w:tcPr>
            <w:tcW w:w="10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Kurumsal Yenilik Çalışmaları</w:t>
            </w:r>
          </w:p>
        </w:tc>
        <w:tc>
          <w:tcPr>
            <w:tcW w:w="6312"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Yöneticisi olduğu eğitim kurumu adına marka tescili alanlar</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3</w:t>
            </w:r>
          </w:p>
        </w:tc>
        <w:tc>
          <w:tcPr>
            <w:tcW w:w="303" w:type="dxa"/>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87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 xml:space="preserve">Yöneticisi olduğu eğitim kurumunun öğretmen veya öğrencileri Türk Patent ve Marka Kurumundan tasarım tescili alanlar </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4</w:t>
            </w:r>
          </w:p>
        </w:tc>
        <w:tc>
          <w:tcPr>
            <w:tcW w:w="303" w:type="dxa"/>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87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 xml:space="preserve">Yöneticisi olduğu eğitim kurumunun öğretmen veya öğrencileri Türk Patent ve Marka Kurumundan faydalı model tescili alanlar </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5</w:t>
            </w:r>
          </w:p>
        </w:tc>
        <w:tc>
          <w:tcPr>
            <w:tcW w:w="303" w:type="dxa"/>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Yöneticisi olduğu eğitim kurumunun öğretmen veya öğrencileri Türk Patent ve Marka Kurumundan patent tescili alanlar</w:t>
            </w:r>
          </w:p>
        </w:tc>
        <w:tc>
          <w:tcPr>
            <w:tcW w:w="348" w:type="dxa"/>
            <w:tcBorders>
              <w:top w:val="nil"/>
              <w:left w:val="single" w:sz="4" w:space="0" w:color="auto"/>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6</w:t>
            </w:r>
          </w:p>
        </w:tc>
        <w:tc>
          <w:tcPr>
            <w:tcW w:w="303" w:type="dxa"/>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Proje Çalışmaları</w:t>
            </w:r>
          </w:p>
        </w:tc>
        <w:tc>
          <w:tcPr>
            <w:tcW w:w="6312"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Yöneticisi olduğu eğitim kurumunda yürütülen ve sonuçlandırılan ulusal proje bulunmak</w:t>
            </w:r>
          </w:p>
        </w:tc>
        <w:tc>
          <w:tcPr>
            <w:tcW w:w="348" w:type="dxa"/>
            <w:tcBorders>
              <w:top w:val="nil"/>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1</w:t>
            </w:r>
          </w:p>
        </w:tc>
        <w:tc>
          <w:tcPr>
            <w:tcW w:w="303" w:type="dxa"/>
            <w:tcBorders>
              <w:top w:val="nil"/>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nil"/>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Yöneticisi olduğu eğitim kurumunda yürütülen ve sonuçlandırılan uluslararası proje bulunmak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Yürütülen ulusal projelerden sonuçlandırılanlarda danışman olarak görev almış olmak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5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Yürütülen uluslararası projelerden sonuçlandırılanlarda danışman olarak görev almış olmak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4</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18"/>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Yürütülen ulusal projelerden sonuçlandırılanlarda yürütücü olarak görev almış olmak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3</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4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000000"/>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nil"/>
              <w:right w:val="single" w:sz="4" w:space="0" w:color="000000"/>
            </w:tcBorders>
            <w:shd w:val="clear" w:color="auto" w:fill="auto"/>
            <w:vAlign w:val="center"/>
            <w:hideMark/>
          </w:tcPr>
          <w:p w:rsidR="003746B5" w:rsidRDefault="003746B5">
            <w:pPr>
              <w:rPr>
                <w:sz w:val="22"/>
                <w:szCs w:val="22"/>
              </w:rPr>
            </w:pPr>
            <w:r>
              <w:rPr>
                <w:sz w:val="22"/>
                <w:szCs w:val="22"/>
              </w:rPr>
              <w:t>Yürütülen uluslararası  projelerden sonuçlandırılanlarda yürütücü olarak görev almış olmak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5</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89"/>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Öğretmenin Güçlendirilmesi</w:t>
            </w:r>
          </w:p>
        </w:tc>
        <w:tc>
          <w:tcPr>
            <w:tcW w:w="6312"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Hizmetiçi eğitim faaliyetlerine kursiyer olarak katılmış olmak</w:t>
            </w:r>
          </w:p>
        </w:tc>
        <w:tc>
          <w:tcPr>
            <w:tcW w:w="348" w:type="dxa"/>
            <w:tcBorders>
              <w:top w:val="single" w:sz="4" w:space="0" w:color="auto"/>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1</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720"/>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nil"/>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Hizmetiçi eğitim faaliyetlerinde eğitim yöneticisi olarak görev yapmış olmak</w:t>
            </w:r>
          </w:p>
        </w:tc>
        <w:tc>
          <w:tcPr>
            <w:tcW w:w="348" w:type="dxa"/>
            <w:tcBorders>
              <w:top w:val="nil"/>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89"/>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Hizmetiçi eğitim faaliyetlerinde eğitim görevlisi olarak görev yapmış olmak</w:t>
            </w:r>
          </w:p>
        </w:tc>
        <w:tc>
          <w:tcPr>
            <w:tcW w:w="348" w:type="dxa"/>
            <w:tcBorders>
              <w:top w:val="nil"/>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90"/>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0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BÖLÜM TOPLAMI</w:t>
            </w:r>
          </w:p>
        </w:tc>
        <w:tc>
          <w:tcPr>
            <w:tcW w:w="405" w:type="dxa"/>
            <w:tcBorders>
              <w:top w:val="single" w:sz="4" w:space="0" w:color="auto"/>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74"/>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461" w:type="dxa"/>
            <w:gridSpan w:val="11"/>
            <w:tcBorders>
              <w:top w:val="single" w:sz="4" w:space="0" w:color="auto"/>
              <w:left w:val="single" w:sz="4" w:space="0" w:color="auto"/>
              <w:bottom w:val="single" w:sz="8" w:space="0" w:color="auto"/>
              <w:right w:val="single" w:sz="8" w:space="0" w:color="000000"/>
            </w:tcBorders>
            <w:shd w:val="clear" w:color="auto" w:fill="auto"/>
            <w:vAlign w:val="center"/>
            <w:hideMark/>
          </w:tcPr>
          <w:p w:rsidR="003746B5" w:rsidRDefault="003746B5">
            <w:pPr>
              <w:rPr>
                <w:b/>
                <w:bCs/>
                <w:sz w:val="22"/>
                <w:szCs w:val="22"/>
              </w:rPr>
            </w:pPr>
            <w:r>
              <w:rPr>
                <w:b/>
                <w:bCs/>
                <w:sz w:val="22"/>
                <w:szCs w:val="22"/>
              </w:rPr>
              <w:t xml:space="preserve">Açıklama: </w:t>
            </w:r>
            <w:r>
              <w:rPr>
                <w:sz w:val="22"/>
                <w:szCs w:val="22"/>
              </w:rPr>
              <w:t>Bu bölümde en fazla 20</w:t>
            </w:r>
            <w:r>
              <w:rPr>
                <w:color w:val="FF0000"/>
                <w:sz w:val="22"/>
                <w:szCs w:val="22"/>
              </w:rPr>
              <w:t xml:space="preserve"> </w:t>
            </w:r>
            <w:r>
              <w:rPr>
                <w:sz w:val="22"/>
                <w:szCs w:val="22"/>
              </w:rPr>
              <w:t xml:space="preserve">puan verilebilecektir.                                                                                                                                                                                                                                                     </w:t>
            </w:r>
          </w:p>
        </w:tc>
      </w:tr>
      <w:tr w:rsidR="003746B5" w:rsidTr="003746B5">
        <w:trPr>
          <w:trHeight w:val="413"/>
        </w:trPr>
        <w:tc>
          <w:tcPr>
            <w:tcW w:w="506" w:type="dxa"/>
            <w:vMerge w:val="restart"/>
            <w:tcBorders>
              <w:top w:val="nil"/>
              <w:left w:val="single" w:sz="8" w:space="0" w:color="auto"/>
              <w:bottom w:val="single" w:sz="8" w:space="0" w:color="000000"/>
              <w:right w:val="nil"/>
            </w:tcBorders>
            <w:shd w:val="clear" w:color="auto" w:fill="auto"/>
            <w:textDirection w:val="btLr"/>
            <w:vAlign w:val="center"/>
            <w:hideMark/>
          </w:tcPr>
          <w:p w:rsidR="003746B5" w:rsidRDefault="003746B5">
            <w:pPr>
              <w:jc w:val="center"/>
              <w:rPr>
                <w:b/>
                <w:bCs/>
                <w:sz w:val="22"/>
                <w:szCs w:val="22"/>
              </w:rPr>
            </w:pPr>
            <w:r>
              <w:rPr>
                <w:b/>
                <w:bCs/>
                <w:sz w:val="22"/>
                <w:szCs w:val="22"/>
              </w:rPr>
              <w:t>F. OKUL GELİŞTİRME DENEYİMİ</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Başarı Farklarını Azaltma</w:t>
            </w:r>
          </w:p>
        </w:tc>
        <w:tc>
          <w:tcPr>
            <w:tcW w:w="6312"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İlkokullarda Yetiştirme Programı (İYEP) kapsamında yönetim görevini yürütmek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1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Destekleme ve Yetiştirme Kursları (DYK) kapsamında yönetim görevini yürütmek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1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auto" w:fill="auto"/>
            <w:vAlign w:val="center"/>
            <w:hideMark/>
          </w:tcPr>
          <w:p w:rsidR="003746B5" w:rsidRDefault="003746B5">
            <w:pPr>
              <w:rPr>
                <w:sz w:val="22"/>
                <w:szCs w:val="22"/>
              </w:rPr>
            </w:pPr>
            <w:r>
              <w:rPr>
                <w:sz w:val="22"/>
                <w:szCs w:val="22"/>
              </w:rPr>
              <w:t xml:space="preserve">Evde veya hastanede eğitim hizmetleri kapsamında yönetim görevini yürütmek </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1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nil"/>
              <w:right w:val="single" w:sz="4" w:space="0" w:color="auto"/>
            </w:tcBorders>
            <w:shd w:val="clear" w:color="auto" w:fill="auto"/>
            <w:vAlign w:val="center"/>
            <w:hideMark/>
          </w:tcPr>
          <w:p w:rsidR="003746B5" w:rsidRDefault="003746B5">
            <w:pPr>
              <w:rPr>
                <w:sz w:val="22"/>
                <w:szCs w:val="22"/>
              </w:rPr>
            </w:pPr>
            <w:r>
              <w:rPr>
                <w:sz w:val="22"/>
                <w:szCs w:val="22"/>
              </w:rPr>
              <w:t>Yöneticisi olduğu eğitim kurumunda destek eğitim odası açılmış olmak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1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nil"/>
              <w:right w:val="single" w:sz="4" w:space="0" w:color="auto"/>
            </w:tcBorders>
            <w:shd w:val="clear" w:color="auto" w:fill="auto"/>
            <w:vAlign w:val="center"/>
            <w:hideMark/>
          </w:tcPr>
          <w:p w:rsidR="003746B5" w:rsidRDefault="003746B5">
            <w:pPr>
              <w:rPr>
                <w:sz w:val="22"/>
                <w:szCs w:val="22"/>
              </w:rPr>
            </w:pPr>
            <w:r>
              <w:rPr>
                <w:sz w:val="22"/>
                <w:szCs w:val="22"/>
              </w:rPr>
              <w:t>Ders dışı eğitim çalışmalarında yönetici olarak görev yapmış olmak</w:t>
            </w:r>
          </w:p>
        </w:tc>
        <w:tc>
          <w:tcPr>
            <w:tcW w:w="348" w:type="dxa"/>
            <w:tcBorders>
              <w:top w:val="single" w:sz="4" w:space="0" w:color="auto"/>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1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val="restart"/>
            <w:tcBorders>
              <w:top w:val="nil"/>
              <w:left w:val="single" w:sz="4" w:space="0" w:color="auto"/>
              <w:bottom w:val="nil"/>
              <w:right w:val="single" w:sz="4" w:space="0" w:color="auto"/>
            </w:tcBorders>
            <w:shd w:val="clear" w:color="auto" w:fill="auto"/>
            <w:textDirection w:val="btLr"/>
            <w:vAlign w:val="center"/>
            <w:hideMark/>
          </w:tcPr>
          <w:p w:rsidR="003746B5" w:rsidRDefault="003746B5">
            <w:pPr>
              <w:jc w:val="center"/>
              <w:rPr>
                <w:b/>
                <w:bCs/>
                <w:sz w:val="22"/>
                <w:szCs w:val="22"/>
              </w:rPr>
            </w:pPr>
            <w:r>
              <w:rPr>
                <w:b/>
                <w:bCs/>
                <w:sz w:val="22"/>
                <w:szCs w:val="22"/>
              </w:rPr>
              <w:t>Öğrenci Başarıları</w:t>
            </w:r>
          </w:p>
        </w:tc>
        <w:tc>
          <w:tcPr>
            <w:tcW w:w="6312"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 xml:space="preserve">Yöneticisi olduğu eğitim kurumunda ulusal düzeyde düzenlenen bilgi/beceri/spor/sanat/proje vb. yarışmalarda mansiyon alan öğrenci bulunmak </w:t>
            </w:r>
          </w:p>
        </w:tc>
        <w:tc>
          <w:tcPr>
            <w:tcW w:w="348" w:type="dxa"/>
            <w:tcBorders>
              <w:top w:val="single" w:sz="4" w:space="0" w:color="auto"/>
              <w:left w:val="nil"/>
              <w:bottom w:val="nil"/>
              <w:right w:val="nil"/>
            </w:tcBorders>
            <w:shd w:val="clear" w:color="auto" w:fill="auto"/>
            <w:vAlign w:val="center"/>
            <w:hideMark/>
          </w:tcPr>
          <w:p w:rsidR="003746B5" w:rsidRDefault="003746B5">
            <w:pPr>
              <w:jc w:val="center"/>
              <w:rPr>
                <w:sz w:val="22"/>
                <w:szCs w:val="22"/>
              </w:rPr>
            </w:pPr>
            <w:r>
              <w:rPr>
                <w:sz w:val="22"/>
                <w:szCs w:val="22"/>
              </w:rPr>
              <w:t>1</w:t>
            </w:r>
          </w:p>
        </w:tc>
        <w:tc>
          <w:tcPr>
            <w:tcW w:w="303" w:type="dxa"/>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28"/>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 xml:space="preserve">Yöneticisi olduğu eğitim kurumunda ulusal düzeyde düzenlenen bilgi/beceri/spor/sanat/proje vb. yarışmalarda üçüncü olan öğrenci bulunmak </w:t>
            </w:r>
          </w:p>
        </w:tc>
        <w:tc>
          <w:tcPr>
            <w:tcW w:w="348" w:type="dxa"/>
            <w:tcBorders>
              <w:top w:val="single" w:sz="4" w:space="0" w:color="auto"/>
              <w:left w:val="nil"/>
              <w:bottom w:val="nil"/>
              <w:right w:val="nil"/>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597"/>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 xml:space="preserve">Yöneticisi olduğu eğitim kurumunda ulusal düzeyde düzenlenen bilgi/beceri/spor/sanat/proje vb. yarışmalarda ikinci olan öğrenci bulunmak </w:t>
            </w:r>
          </w:p>
        </w:tc>
        <w:tc>
          <w:tcPr>
            <w:tcW w:w="348" w:type="dxa"/>
            <w:tcBorders>
              <w:top w:val="single" w:sz="4" w:space="0" w:color="auto"/>
              <w:left w:val="nil"/>
              <w:bottom w:val="nil"/>
              <w:right w:val="nil"/>
            </w:tcBorders>
            <w:shd w:val="clear" w:color="auto" w:fill="auto"/>
            <w:vAlign w:val="center"/>
            <w:hideMark/>
          </w:tcPr>
          <w:p w:rsidR="003746B5" w:rsidRDefault="003746B5">
            <w:pPr>
              <w:jc w:val="center"/>
              <w:rPr>
                <w:sz w:val="22"/>
                <w:szCs w:val="22"/>
              </w:rPr>
            </w:pPr>
            <w:r>
              <w:rPr>
                <w:sz w:val="22"/>
                <w:szCs w:val="22"/>
              </w:rPr>
              <w:t>3</w:t>
            </w:r>
          </w:p>
        </w:tc>
        <w:tc>
          <w:tcPr>
            <w:tcW w:w="303" w:type="dxa"/>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536"/>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 xml:space="preserve">Yöneticisi olduğu eğitim kurumunda ulusal düzeyde düzenlenen bilgi/beceri/spor/sanat/proje vb. yarışmalarda birinci olan öğrenci bulunmak </w:t>
            </w:r>
          </w:p>
        </w:tc>
        <w:tc>
          <w:tcPr>
            <w:tcW w:w="348" w:type="dxa"/>
            <w:tcBorders>
              <w:top w:val="single" w:sz="4" w:space="0" w:color="auto"/>
              <w:left w:val="nil"/>
              <w:bottom w:val="nil"/>
              <w:right w:val="nil"/>
            </w:tcBorders>
            <w:shd w:val="clear" w:color="auto" w:fill="auto"/>
            <w:vAlign w:val="center"/>
            <w:hideMark/>
          </w:tcPr>
          <w:p w:rsidR="003746B5" w:rsidRDefault="003746B5">
            <w:pPr>
              <w:jc w:val="center"/>
              <w:rPr>
                <w:sz w:val="22"/>
                <w:szCs w:val="22"/>
              </w:rPr>
            </w:pPr>
            <w:r>
              <w:rPr>
                <w:sz w:val="22"/>
                <w:szCs w:val="22"/>
              </w:rPr>
              <w:t>4</w:t>
            </w:r>
          </w:p>
        </w:tc>
        <w:tc>
          <w:tcPr>
            <w:tcW w:w="303" w:type="dxa"/>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1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 xml:space="preserve">Yöneticisi olduğu eğitim kurumunda uluslararası düzeyde düzenlenen bilgi/beceri/spor/sanat/proje vb. yarışmalarda mansiyon alan öğrenci bulunmak </w:t>
            </w:r>
          </w:p>
        </w:tc>
        <w:tc>
          <w:tcPr>
            <w:tcW w:w="348" w:type="dxa"/>
            <w:tcBorders>
              <w:top w:val="single" w:sz="4" w:space="0" w:color="auto"/>
              <w:left w:val="nil"/>
              <w:bottom w:val="nil"/>
              <w:right w:val="nil"/>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1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 xml:space="preserve">Yöneticisi olduğu eğitim kurumunda uluslararası düzeyde düzenlenen bilgi/beceri/spor/sanat/proje vb. yarışmalarda üçüncü olan öğrenci bulunmak </w:t>
            </w:r>
          </w:p>
        </w:tc>
        <w:tc>
          <w:tcPr>
            <w:tcW w:w="348" w:type="dxa"/>
            <w:tcBorders>
              <w:top w:val="single" w:sz="4" w:space="0" w:color="auto"/>
              <w:left w:val="nil"/>
              <w:bottom w:val="nil"/>
              <w:right w:val="nil"/>
            </w:tcBorders>
            <w:shd w:val="clear" w:color="auto" w:fill="auto"/>
            <w:vAlign w:val="center"/>
            <w:hideMark/>
          </w:tcPr>
          <w:p w:rsidR="003746B5" w:rsidRDefault="003746B5">
            <w:pPr>
              <w:jc w:val="center"/>
              <w:rPr>
                <w:sz w:val="22"/>
                <w:szCs w:val="22"/>
              </w:rPr>
            </w:pPr>
            <w:r>
              <w:rPr>
                <w:sz w:val="22"/>
                <w:szCs w:val="22"/>
              </w:rPr>
              <w:t>4</w:t>
            </w:r>
          </w:p>
        </w:tc>
        <w:tc>
          <w:tcPr>
            <w:tcW w:w="303" w:type="dxa"/>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582"/>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 xml:space="preserve">Yöneticisi olduğu eğitim kurumunda uluslararası düzeyde düzenlenen bilgi/beceri/spor/sanat vb. yarışmalarda ikinci olan öğrenci bulunmak </w:t>
            </w:r>
          </w:p>
        </w:tc>
        <w:tc>
          <w:tcPr>
            <w:tcW w:w="348" w:type="dxa"/>
            <w:tcBorders>
              <w:top w:val="single" w:sz="4" w:space="0" w:color="auto"/>
              <w:left w:val="nil"/>
              <w:bottom w:val="nil"/>
              <w:right w:val="nil"/>
            </w:tcBorders>
            <w:shd w:val="clear" w:color="auto" w:fill="auto"/>
            <w:vAlign w:val="center"/>
            <w:hideMark/>
          </w:tcPr>
          <w:p w:rsidR="003746B5" w:rsidRDefault="003746B5">
            <w:pPr>
              <w:jc w:val="center"/>
              <w:rPr>
                <w:sz w:val="22"/>
                <w:szCs w:val="22"/>
              </w:rPr>
            </w:pPr>
            <w:r>
              <w:rPr>
                <w:sz w:val="22"/>
                <w:szCs w:val="22"/>
              </w:rPr>
              <w:t>6</w:t>
            </w:r>
          </w:p>
        </w:tc>
        <w:tc>
          <w:tcPr>
            <w:tcW w:w="303" w:type="dxa"/>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13"/>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1091" w:type="dxa"/>
            <w:vMerge/>
            <w:tcBorders>
              <w:top w:val="nil"/>
              <w:left w:val="single" w:sz="4" w:space="0" w:color="auto"/>
              <w:bottom w:val="nil"/>
              <w:right w:val="single" w:sz="4" w:space="0" w:color="auto"/>
            </w:tcBorders>
            <w:vAlign w:val="center"/>
            <w:hideMark/>
          </w:tcPr>
          <w:p w:rsidR="003746B5" w:rsidRDefault="003746B5">
            <w:pPr>
              <w:rPr>
                <w:b/>
                <w:bCs/>
                <w:sz w:val="22"/>
                <w:szCs w:val="22"/>
              </w:rPr>
            </w:pPr>
          </w:p>
        </w:tc>
        <w:tc>
          <w:tcPr>
            <w:tcW w:w="6312" w:type="dxa"/>
            <w:gridSpan w:val="7"/>
            <w:tcBorders>
              <w:top w:val="single" w:sz="4" w:space="0" w:color="auto"/>
              <w:left w:val="nil"/>
              <w:bottom w:val="single" w:sz="4" w:space="0" w:color="auto"/>
              <w:right w:val="single" w:sz="4" w:space="0" w:color="000000"/>
            </w:tcBorders>
            <w:shd w:val="clear" w:color="000000" w:fill="FFFFFF"/>
            <w:vAlign w:val="center"/>
            <w:hideMark/>
          </w:tcPr>
          <w:p w:rsidR="003746B5" w:rsidRDefault="003746B5">
            <w:pPr>
              <w:rPr>
                <w:sz w:val="22"/>
                <w:szCs w:val="22"/>
              </w:rPr>
            </w:pPr>
            <w:r>
              <w:rPr>
                <w:sz w:val="22"/>
                <w:szCs w:val="22"/>
              </w:rPr>
              <w:t xml:space="preserve">Yöneticisi olduğu eğitim kurumunda uluslararası  düzeyde düzenlenen bilgi/beceri/spor/sanat/proje vb. yarışmalarda birinci olan öğrenci bulunmak </w:t>
            </w:r>
          </w:p>
        </w:tc>
        <w:tc>
          <w:tcPr>
            <w:tcW w:w="348" w:type="dxa"/>
            <w:tcBorders>
              <w:top w:val="single" w:sz="4" w:space="0" w:color="auto"/>
              <w:left w:val="nil"/>
              <w:bottom w:val="nil"/>
              <w:right w:val="nil"/>
            </w:tcBorders>
            <w:shd w:val="clear" w:color="auto" w:fill="auto"/>
            <w:vAlign w:val="center"/>
            <w:hideMark/>
          </w:tcPr>
          <w:p w:rsidR="003746B5" w:rsidRDefault="003746B5">
            <w:pPr>
              <w:jc w:val="center"/>
              <w:rPr>
                <w:sz w:val="22"/>
                <w:szCs w:val="22"/>
              </w:rPr>
            </w:pPr>
            <w:r>
              <w:rPr>
                <w:sz w:val="22"/>
                <w:szCs w:val="22"/>
              </w:rPr>
              <w:t>8</w:t>
            </w:r>
          </w:p>
        </w:tc>
        <w:tc>
          <w:tcPr>
            <w:tcW w:w="303" w:type="dxa"/>
            <w:tcBorders>
              <w:top w:val="single" w:sz="4" w:space="0" w:color="auto"/>
              <w:left w:val="single" w:sz="4" w:space="0" w:color="auto"/>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459"/>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0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BÖLÜM TOPLAMI</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color w:val="FF0000"/>
                <w:sz w:val="22"/>
                <w:szCs w:val="22"/>
              </w:rPr>
            </w:pPr>
            <w:r>
              <w:rPr>
                <w:b/>
                <w:bCs/>
                <w:color w:val="FF0000"/>
                <w:sz w:val="22"/>
                <w:szCs w:val="22"/>
              </w:rPr>
              <w:t> </w:t>
            </w:r>
          </w:p>
        </w:tc>
      </w:tr>
      <w:tr w:rsidR="003746B5" w:rsidTr="003746B5">
        <w:trPr>
          <w:trHeight w:val="659"/>
        </w:trPr>
        <w:tc>
          <w:tcPr>
            <w:tcW w:w="506" w:type="dxa"/>
            <w:vMerge/>
            <w:tcBorders>
              <w:top w:val="nil"/>
              <w:left w:val="single" w:sz="8" w:space="0" w:color="auto"/>
              <w:bottom w:val="single" w:sz="8" w:space="0" w:color="000000"/>
              <w:right w:val="nil"/>
            </w:tcBorders>
            <w:vAlign w:val="center"/>
            <w:hideMark/>
          </w:tcPr>
          <w:p w:rsidR="003746B5" w:rsidRDefault="003746B5">
            <w:pPr>
              <w:rPr>
                <w:b/>
                <w:bCs/>
                <w:sz w:val="22"/>
                <w:szCs w:val="22"/>
              </w:rPr>
            </w:pPr>
          </w:p>
        </w:tc>
        <w:tc>
          <w:tcPr>
            <w:tcW w:w="8461" w:type="dxa"/>
            <w:gridSpan w:val="11"/>
            <w:tcBorders>
              <w:top w:val="single" w:sz="4" w:space="0" w:color="auto"/>
              <w:left w:val="single" w:sz="8" w:space="0" w:color="auto"/>
              <w:bottom w:val="nil"/>
              <w:right w:val="single" w:sz="8" w:space="0" w:color="000000"/>
            </w:tcBorders>
            <w:shd w:val="clear" w:color="auto" w:fill="auto"/>
            <w:vAlign w:val="center"/>
            <w:hideMark/>
          </w:tcPr>
          <w:p w:rsidR="003746B5" w:rsidRDefault="003746B5">
            <w:pPr>
              <w:rPr>
                <w:b/>
                <w:bCs/>
                <w:sz w:val="22"/>
                <w:szCs w:val="22"/>
              </w:rPr>
            </w:pPr>
            <w:r>
              <w:rPr>
                <w:b/>
                <w:bCs/>
                <w:sz w:val="22"/>
                <w:szCs w:val="22"/>
              </w:rPr>
              <w:t xml:space="preserve">Açıklama: </w:t>
            </w:r>
            <w:r>
              <w:rPr>
                <w:sz w:val="22"/>
                <w:szCs w:val="22"/>
              </w:rPr>
              <w:t xml:space="preserve">Bu bölümde en fazla 20 puan verilebilecektir.   </w:t>
            </w:r>
            <w:r>
              <w:rPr>
                <w:b/>
                <w:bCs/>
                <w:sz w:val="22"/>
                <w:szCs w:val="22"/>
              </w:rPr>
              <w:t xml:space="preserve">                                                                                                                                                                                                                                                                                                              </w:t>
            </w:r>
            <w:r>
              <w:rPr>
                <w:sz w:val="22"/>
                <w:szCs w:val="22"/>
              </w:rPr>
              <w:t xml:space="preserve"> </w:t>
            </w:r>
            <w:r>
              <w:rPr>
                <w:b/>
                <w:bCs/>
                <w:sz w:val="22"/>
                <w:szCs w:val="22"/>
              </w:rPr>
              <w:t xml:space="preserve">                                                                                                                                                                                                                                         </w:t>
            </w:r>
          </w:p>
        </w:tc>
      </w:tr>
      <w:tr w:rsidR="003746B5" w:rsidTr="003746B5">
        <w:trPr>
          <w:trHeight w:val="659"/>
        </w:trPr>
        <w:tc>
          <w:tcPr>
            <w:tcW w:w="506" w:type="dxa"/>
            <w:vMerge w:val="restart"/>
            <w:tcBorders>
              <w:top w:val="nil"/>
              <w:left w:val="single" w:sz="8" w:space="0" w:color="auto"/>
              <w:bottom w:val="nil"/>
              <w:right w:val="nil"/>
            </w:tcBorders>
            <w:shd w:val="clear" w:color="auto" w:fill="auto"/>
            <w:textDirection w:val="btLr"/>
            <w:vAlign w:val="center"/>
            <w:hideMark/>
          </w:tcPr>
          <w:p w:rsidR="003746B5" w:rsidRDefault="003746B5">
            <w:pPr>
              <w:jc w:val="center"/>
              <w:rPr>
                <w:b/>
                <w:bCs/>
                <w:sz w:val="22"/>
                <w:szCs w:val="22"/>
              </w:rPr>
            </w:pPr>
            <w:r>
              <w:rPr>
                <w:b/>
                <w:bCs/>
                <w:sz w:val="22"/>
                <w:szCs w:val="22"/>
              </w:rPr>
              <w:t>G. ÖDÜLLER</w:t>
            </w:r>
          </w:p>
        </w:tc>
        <w:tc>
          <w:tcPr>
            <w:tcW w:w="7403" w:type="dxa"/>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 xml:space="preserve">En fazla bir olmak üzere başarı belgesine sahip olmak </w:t>
            </w:r>
          </w:p>
        </w:tc>
        <w:tc>
          <w:tcPr>
            <w:tcW w:w="348" w:type="dxa"/>
            <w:tcBorders>
              <w:top w:val="single" w:sz="8" w:space="0" w:color="auto"/>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1</w:t>
            </w:r>
          </w:p>
        </w:tc>
        <w:tc>
          <w:tcPr>
            <w:tcW w:w="303" w:type="dxa"/>
            <w:tcBorders>
              <w:top w:val="single" w:sz="8" w:space="0" w:color="auto"/>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single" w:sz="8" w:space="0" w:color="auto"/>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59"/>
        </w:trPr>
        <w:tc>
          <w:tcPr>
            <w:tcW w:w="506" w:type="dxa"/>
            <w:vMerge/>
            <w:tcBorders>
              <w:top w:val="nil"/>
              <w:left w:val="single" w:sz="8" w:space="0" w:color="auto"/>
              <w:bottom w:val="nil"/>
              <w:right w:val="nil"/>
            </w:tcBorders>
            <w:vAlign w:val="center"/>
            <w:hideMark/>
          </w:tcPr>
          <w:p w:rsidR="003746B5" w:rsidRDefault="003746B5">
            <w:pPr>
              <w:rPr>
                <w:b/>
                <w:bCs/>
                <w:sz w:val="22"/>
                <w:szCs w:val="22"/>
              </w:rPr>
            </w:pPr>
          </w:p>
        </w:tc>
        <w:tc>
          <w:tcPr>
            <w:tcW w:w="7403" w:type="dxa"/>
            <w:gridSpan w:val="8"/>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 xml:space="preserve">En fazla bir olmak üzere üstün başarı belgesine sahip olmak </w:t>
            </w:r>
          </w:p>
        </w:tc>
        <w:tc>
          <w:tcPr>
            <w:tcW w:w="348" w:type="dxa"/>
            <w:tcBorders>
              <w:top w:val="nil"/>
              <w:left w:val="nil"/>
              <w:bottom w:val="single" w:sz="4" w:space="0" w:color="auto"/>
              <w:right w:val="single" w:sz="4" w:space="0" w:color="auto"/>
            </w:tcBorders>
            <w:shd w:val="clear" w:color="auto" w:fill="auto"/>
            <w:vAlign w:val="center"/>
            <w:hideMark/>
          </w:tcPr>
          <w:p w:rsidR="003746B5" w:rsidRDefault="003746B5">
            <w:pPr>
              <w:jc w:val="center"/>
              <w:rPr>
                <w:sz w:val="22"/>
                <w:szCs w:val="22"/>
              </w:rPr>
            </w:pPr>
            <w:r>
              <w:rPr>
                <w:sz w:val="22"/>
                <w:szCs w:val="22"/>
              </w:rPr>
              <w:t>2</w:t>
            </w:r>
          </w:p>
        </w:tc>
        <w:tc>
          <w:tcPr>
            <w:tcW w:w="303" w:type="dxa"/>
            <w:tcBorders>
              <w:top w:val="nil"/>
              <w:left w:val="nil"/>
              <w:bottom w:val="single" w:sz="4" w:space="0" w:color="auto"/>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nil"/>
              <w:left w:val="nil"/>
              <w:bottom w:val="single" w:sz="4" w:space="0" w:color="auto"/>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659"/>
        </w:trPr>
        <w:tc>
          <w:tcPr>
            <w:tcW w:w="506" w:type="dxa"/>
            <w:vMerge/>
            <w:tcBorders>
              <w:top w:val="nil"/>
              <w:left w:val="single" w:sz="8" w:space="0" w:color="auto"/>
              <w:bottom w:val="nil"/>
              <w:right w:val="nil"/>
            </w:tcBorders>
            <w:vAlign w:val="center"/>
            <w:hideMark/>
          </w:tcPr>
          <w:p w:rsidR="003746B5" w:rsidRDefault="003746B5">
            <w:pPr>
              <w:rPr>
                <w:b/>
                <w:bCs/>
                <w:sz w:val="22"/>
                <w:szCs w:val="22"/>
              </w:rPr>
            </w:pPr>
          </w:p>
        </w:tc>
        <w:tc>
          <w:tcPr>
            <w:tcW w:w="7403" w:type="dxa"/>
            <w:gridSpan w:val="8"/>
            <w:tcBorders>
              <w:top w:val="single" w:sz="4" w:space="0" w:color="auto"/>
              <w:left w:val="single" w:sz="8" w:space="0" w:color="auto"/>
              <w:bottom w:val="nil"/>
              <w:right w:val="single" w:sz="4" w:space="0" w:color="auto"/>
            </w:tcBorders>
            <w:shd w:val="clear" w:color="000000" w:fill="FFFFFF"/>
            <w:noWrap/>
            <w:vAlign w:val="center"/>
            <w:hideMark/>
          </w:tcPr>
          <w:p w:rsidR="003746B5" w:rsidRDefault="003746B5">
            <w:pPr>
              <w:rPr>
                <w:sz w:val="22"/>
                <w:szCs w:val="22"/>
              </w:rPr>
            </w:pPr>
            <w:r>
              <w:rPr>
                <w:sz w:val="22"/>
                <w:szCs w:val="22"/>
              </w:rPr>
              <w:t xml:space="preserve">En fazla bir olmak üzere ödül almak </w:t>
            </w:r>
          </w:p>
        </w:tc>
        <w:tc>
          <w:tcPr>
            <w:tcW w:w="348" w:type="dxa"/>
            <w:tcBorders>
              <w:top w:val="nil"/>
              <w:left w:val="nil"/>
              <w:bottom w:val="nil"/>
              <w:right w:val="single" w:sz="4" w:space="0" w:color="auto"/>
            </w:tcBorders>
            <w:shd w:val="clear" w:color="auto" w:fill="auto"/>
            <w:vAlign w:val="center"/>
            <w:hideMark/>
          </w:tcPr>
          <w:p w:rsidR="003746B5" w:rsidRDefault="003746B5">
            <w:pPr>
              <w:jc w:val="center"/>
              <w:rPr>
                <w:sz w:val="22"/>
                <w:szCs w:val="22"/>
              </w:rPr>
            </w:pPr>
            <w:r>
              <w:rPr>
                <w:sz w:val="22"/>
                <w:szCs w:val="22"/>
              </w:rPr>
              <w:t>3</w:t>
            </w:r>
          </w:p>
        </w:tc>
        <w:tc>
          <w:tcPr>
            <w:tcW w:w="303" w:type="dxa"/>
            <w:tcBorders>
              <w:top w:val="nil"/>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 </w:t>
            </w:r>
          </w:p>
        </w:tc>
        <w:tc>
          <w:tcPr>
            <w:tcW w:w="405" w:type="dxa"/>
            <w:tcBorders>
              <w:top w:val="nil"/>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536"/>
        </w:trPr>
        <w:tc>
          <w:tcPr>
            <w:tcW w:w="506" w:type="dxa"/>
            <w:vMerge/>
            <w:tcBorders>
              <w:top w:val="nil"/>
              <w:left w:val="single" w:sz="8" w:space="0" w:color="auto"/>
              <w:bottom w:val="nil"/>
              <w:right w:val="nil"/>
            </w:tcBorders>
            <w:vAlign w:val="center"/>
            <w:hideMark/>
          </w:tcPr>
          <w:p w:rsidR="003746B5" w:rsidRDefault="003746B5">
            <w:pPr>
              <w:rPr>
                <w:b/>
                <w:bCs/>
                <w:sz w:val="22"/>
                <w:szCs w:val="22"/>
              </w:rPr>
            </w:pPr>
          </w:p>
        </w:tc>
        <w:tc>
          <w:tcPr>
            <w:tcW w:w="8056" w:type="dxa"/>
            <w:gridSpan w:val="10"/>
            <w:tcBorders>
              <w:top w:val="single" w:sz="4" w:space="0" w:color="auto"/>
              <w:left w:val="single" w:sz="4" w:space="0" w:color="auto"/>
              <w:bottom w:val="nil"/>
              <w:right w:val="single" w:sz="4" w:space="0" w:color="auto"/>
            </w:tcBorders>
            <w:shd w:val="clear" w:color="000000" w:fill="FFFFFF"/>
            <w:noWrap/>
            <w:vAlign w:val="center"/>
            <w:hideMark/>
          </w:tcPr>
          <w:p w:rsidR="003746B5" w:rsidRDefault="003746B5">
            <w:pPr>
              <w:rPr>
                <w:b/>
                <w:bCs/>
                <w:sz w:val="22"/>
                <w:szCs w:val="22"/>
              </w:rPr>
            </w:pPr>
            <w:r>
              <w:rPr>
                <w:b/>
                <w:bCs/>
                <w:sz w:val="22"/>
                <w:szCs w:val="22"/>
              </w:rPr>
              <w:t>BÖLÜM TOPLAMI</w:t>
            </w:r>
          </w:p>
        </w:tc>
        <w:tc>
          <w:tcPr>
            <w:tcW w:w="405" w:type="dxa"/>
            <w:tcBorders>
              <w:top w:val="single" w:sz="4" w:space="0" w:color="auto"/>
              <w:left w:val="nil"/>
              <w:bottom w:val="nil"/>
              <w:right w:val="single" w:sz="8" w:space="0" w:color="auto"/>
            </w:tcBorders>
            <w:shd w:val="clear" w:color="auto" w:fill="auto"/>
            <w:vAlign w:val="center"/>
            <w:hideMark/>
          </w:tcPr>
          <w:p w:rsidR="003746B5" w:rsidRDefault="003746B5">
            <w:pPr>
              <w:rPr>
                <w:b/>
                <w:bCs/>
                <w:sz w:val="22"/>
                <w:szCs w:val="22"/>
              </w:rPr>
            </w:pPr>
            <w:r>
              <w:rPr>
                <w:b/>
                <w:bCs/>
                <w:sz w:val="22"/>
                <w:szCs w:val="22"/>
              </w:rPr>
              <w:t> </w:t>
            </w:r>
          </w:p>
        </w:tc>
      </w:tr>
      <w:tr w:rsidR="003746B5" w:rsidTr="003746B5">
        <w:trPr>
          <w:trHeight w:val="505"/>
        </w:trPr>
        <w:tc>
          <w:tcPr>
            <w:tcW w:w="506"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3746B5" w:rsidRDefault="003746B5">
            <w:pPr>
              <w:jc w:val="center"/>
              <w:rPr>
                <w:b/>
                <w:bCs/>
                <w:sz w:val="22"/>
                <w:szCs w:val="22"/>
              </w:rPr>
            </w:pPr>
            <w:r>
              <w:rPr>
                <w:b/>
                <w:bCs/>
                <w:sz w:val="22"/>
                <w:szCs w:val="22"/>
              </w:rPr>
              <w:t>H. CEZALAR</w:t>
            </w:r>
          </w:p>
        </w:tc>
        <w:tc>
          <w:tcPr>
            <w:tcW w:w="7403" w:type="dxa"/>
            <w:gridSpan w:val="8"/>
            <w:tcBorders>
              <w:top w:val="single" w:sz="8" w:space="0" w:color="auto"/>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En fazla bir olmak üzere kınama cezası için (Affa uğramış olanlar hariç)</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-1</w:t>
            </w:r>
          </w:p>
        </w:tc>
        <w:tc>
          <w:tcPr>
            <w:tcW w:w="303" w:type="dxa"/>
            <w:tcBorders>
              <w:top w:val="single" w:sz="8" w:space="0" w:color="auto"/>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 </w:t>
            </w:r>
          </w:p>
        </w:tc>
        <w:tc>
          <w:tcPr>
            <w:tcW w:w="405" w:type="dxa"/>
            <w:tcBorders>
              <w:top w:val="single" w:sz="8" w:space="0" w:color="auto"/>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459"/>
        </w:trPr>
        <w:tc>
          <w:tcPr>
            <w:tcW w:w="506" w:type="dxa"/>
            <w:vMerge/>
            <w:tcBorders>
              <w:top w:val="single" w:sz="8" w:space="0" w:color="auto"/>
              <w:left w:val="single" w:sz="8" w:space="0" w:color="auto"/>
              <w:bottom w:val="single" w:sz="4" w:space="0" w:color="auto"/>
              <w:right w:val="single" w:sz="4" w:space="0" w:color="auto"/>
            </w:tcBorders>
            <w:vAlign w:val="center"/>
            <w:hideMark/>
          </w:tcPr>
          <w:p w:rsidR="003746B5" w:rsidRDefault="003746B5">
            <w:pPr>
              <w:rPr>
                <w:b/>
                <w:bCs/>
                <w:sz w:val="22"/>
                <w:szCs w:val="22"/>
              </w:rPr>
            </w:pPr>
          </w:p>
        </w:tc>
        <w:tc>
          <w:tcPr>
            <w:tcW w:w="7403" w:type="dxa"/>
            <w:gridSpan w:val="8"/>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rPr>
                <w:sz w:val="22"/>
                <w:szCs w:val="22"/>
              </w:rPr>
            </w:pPr>
            <w:r>
              <w:rPr>
                <w:sz w:val="22"/>
                <w:szCs w:val="22"/>
              </w:rPr>
              <w:t>En fazla bir olmak üzere aylıktan kesme cezası için (Affa uğramış olanlar hariç)</w:t>
            </w:r>
          </w:p>
        </w:tc>
        <w:tc>
          <w:tcPr>
            <w:tcW w:w="348"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-2</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567"/>
        </w:trPr>
        <w:tc>
          <w:tcPr>
            <w:tcW w:w="506" w:type="dxa"/>
            <w:vMerge/>
            <w:tcBorders>
              <w:top w:val="single" w:sz="8" w:space="0" w:color="auto"/>
              <w:left w:val="single" w:sz="8" w:space="0" w:color="auto"/>
              <w:bottom w:val="single" w:sz="4" w:space="0" w:color="auto"/>
              <w:right w:val="single" w:sz="4" w:space="0" w:color="auto"/>
            </w:tcBorders>
            <w:vAlign w:val="center"/>
            <w:hideMark/>
          </w:tcPr>
          <w:p w:rsidR="003746B5" w:rsidRDefault="003746B5">
            <w:pPr>
              <w:rPr>
                <w:b/>
                <w:bCs/>
                <w:sz w:val="22"/>
                <w:szCs w:val="22"/>
              </w:rPr>
            </w:pPr>
          </w:p>
        </w:tc>
        <w:tc>
          <w:tcPr>
            <w:tcW w:w="7403" w:type="dxa"/>
            <w:gridSpan w:val="8"/>
            <w:tcBorders>
              <w:top w:val="single" w:sz="4" w:space="0" w:color="auto"/>
              <w:left w:val="nil"/>
              <w:bottom w:val="single" w:sz="4" w:space="0" w:color="auto"/>
              <w:right w:val="single" w:sz="4" w:space="0" w:color="auto"/>
            </w:tcBorders>
            <w:shd w:val="clear" w:color="auto" w:fill="auto"/>
            <w:vAlign w:val="center"/>
            <w:hideMark/>
          </w:tcPr>
          <w:p w:rsidR="003746B5" w:rsidRDefault="003746B5">
            <w:pPr>
              <w:rPr>
                <w:sz w:val="22"/>
                <w:szCs w:val="22"/>
              </w:rPr>
            </w:pPr>
            <w:r>
              <w:rPr>
                <w:sz w:val="22"/>
                <w:szCs w:val="22"/>
              </w:rPr>
              <w:t>En fazla bir olmak üzere kademe ilerlemesinin durdurulması cezası için (Affa uğramış olanlar hariç)</w:t>
            </w:r>
          </w:p>
        </w:tc>
        <w:tc>
          <w:tcPr>
            <w:tcW w:w="348"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-3</w:t>
            </w:r>
          </w:p>
        </w:tc>
        <w:tc>
          <w:tcPr>
            <w:tcW w:w="303" w:type="dxa"/>
            <w:tcBorders>
              <w:top w:val="nil"/>
              <w:left w:val="nil"/>
              <w:bottom w:val="single" w:sz="4" w:space="0" w:color="auto"/>
              <w:right w:val="single" w:sz="4" w:space="0" w:color="auto"/>
            </w:tcBorders>
            <w:shd w:val="clear" w:color="auto" w:fill="auto"/>
            <w:noWrap/>
            <w:vAlign w:val="center"/>
            <w:hideMark/>
          </w:tcPr>
          <w:p w:rsidR="003746B5" w:rsidRDefault="003746B5">
            <w:pPr>
              <w:jc w:val="center"/>
              <w:rPr>
                <w:sz w:val="22"/>
                <w:szCs w:val="22"/>
              </w:rPr>
            </w:pPr>
            <w:r>
              <w:rPr>
                <w:sz w:val="22"/>
                <w:szCs w:val="22"/>
              </w:rPr>
              <w:t> </w:t>
            </w:r>
          </w:p>
        </w:tc>
        <w:tc>
          <w:tcPr>
            <w:tcW w:w="405" w:type="dxa"/>
            <w:tcBorders>
              <w:top w:val="nil"/>
              <w:left w:val="nil"/>
              <w:bottom w:val="single" w:sz="4"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475"/>
        </w:trPr>
        <w:tc>
          <w:tcPr>
            <w:tcW w:w="506" w:type="dxa"/>
            <w:vMerge/>
            <w:tcBorders>
              <w:top w:val="single" w:sz="8" w:space="0" w:color="auto"/>
              <w:left w:val="single" w:sz="8" w:space="0" w:color="auto"/>
              <w:bottom w:val="single" w:sz="4" w:space="0" w:color="auto"/>
              <w:right w:val="single" w:sz="4" w:space="0" w:color="auto"/>
            </w:tcBorders>
            <w:vAlign w:val="center"/>
            <w:hideMark/>
          </w:tcPr>
          <w:p w:rsidR="003746B5" w:rsidRDefault="003746B5">
            <w:pPr>
              <w:rPr>
                <w:b/>
                <w:bCs/>
                <w:sz w:val="22"/>
                <w:szCs w:val="22"/>
              </w:rPr>
            </w:pPr>
          </w:p>
        </w:tc>
        <w:tc>
          <w:tcPr>
            <w:tcW w:w="8056" w:type="dxa"/>
            <w:gridSpan w:val="10"/>
            <w:tcBorders>
              <w:top w:val="single" w:sz="4" w:space="0" w:color="auto"/>
              <w:left w:val="nil"/>
              <w:bottom w:val="nil"/>
              <w:right w:val="single" w:sz="4" w:space="0" w:color="auto"/>
            </w:tcBorders>
            <w:shd w:val="clear" w:color="auto" w:fill="auto"/>
            <w:vAlign w:val="center"/>
            <w:hideMark/>
          </w:tcPr>
          <w:p w:rsidR="003746B5" w:rsidRDefault="003746B5">
            <w:pPr>
              <w:rPr>
                <w:b/>
                <w:bCs/>
                <w:sz w:val="22"/>
                <w:szCs w:val="22"/>
              </w:rPr>
            </w:pPr>
            <w:r>
              <w:rPr>
                <w:b/>
                <w:bCs/>
                <w:sz w:val="22"/>
                <w:szCs w:val="22"/>
              </w:rPr>
              <w:t>BÖLÜM TOPLAMI</w:t>
            </w:r>
          </w:p>
        </w:tc>
        <w:tc>
          <w:tcPr>
            <w:tcW w:w="405" w:type="dxa"/>
            <w:tcBorders>
              <w:top w:val="nil"/>
              <w:left w:val="nil"/>
              <w:bottom w:val="nil"/>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510"/>
        </w:trPr>
        <w:tc>
          <w:tcPr>
            <w:tcW w:w="856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46B5" w:rsidRDefault="003746B5">
            <w:pPr>
              <w:jc w:val="right"/>
              <w:rPr>
                <w:b/>
                <w:bCs/>
                <w:sz w:val="22"/>
                <w:szCs w:val="22"/>
              </w:rPr>
            </w:pPr>
            <w:r>
              <w:rPr>
                <w:b/>
                <w:bCs/>
                <w:sz w:val="22"/>
                <w:szCs w:val="22"/>
              </w:rPr>
              <w:t xml:space="preserve">GENEL TOPLAM </w:t>
            </w:r>
          </w:p>
        </w:tc>
        <w:tc>
          <w:tcPr>
            <w:tcW w:w="405" w:type="dxa"/>
            <w:tcBorders>
              <w:top w:val="single" w:sz="8" w:space="0" w:color="auto"/>
              <w:left w:val="nil"/>
              <w:bottom w:val="single" w:sz="8" w:space="0" w:color="auto"/>
              <w:right w:val="single" w:sz="8" w:space="0" w:color="auto"/>
            </w:tcBorders>
            <w:shd w:val="clear" w:color="auto" w:fill="auto"/>
            <w:noWrap/>
            <w:vAlign w:val="center"/>
            <w:hideMark/>
          </w:tcPr>
          <w:p w:rsidR="003746B5" w:rsidRDefault="003746B5">
            <w:pPr>
              <w:jc w:val="right"/>
              <w:rPr>
                <w:sz w:val="22"/>
                <w:szCs w:val="22"/>
              </w:rPr>
            </w:pPr>
            <w:r>
              <w:rPr>
                <w:sz w:val="22"/>
                <w:szCs w:val="22"/>
              </w:rPr>
              <w:t> </w:t>
            </w:r>
          </w:p>
        </w:tc>
      </w:tr>
      <w:tr w:rsidR="003746B5" w:rsidTr="003746B5">
        <w:trPr>
          <w:trHeight w:val="567"/>
        </w:trPr>
        <w:tc>
          <w:tcPr>
            <w:tcW w:w="8967" w:type="dxa"/>
            <w:gridSpan w:val="12"/>
            <w:tcBorders>
              <w:top w:val="nil"/>
              <w:left w:val="nil"/>
              <w:bottom w:val="nil"/>
              <w:right w:val="nil"/>
            </w:tcBorders>
            <w:shd w:val="clear" w:color="auto" w:fill="auto"/>
            <w:vAlign w:val="bottom"/>
            <w:hideMark/>
          </w:tcPr>
          <w:p w:rsidR="003746B5" w:rsidRDefault="003746B5">
            <w:pPr>
              <w:jc w:val="right"/>
              <w:rPr>
                <w:sz w:val="22"/>
                <w:szCs w:val="22"/>
              </w:rPr>
            </w:pPr>
          </w:p>
        </w:tc>
      </w:tr>
      <w:tr w:rsidR="003746B5" w:rsidTr="003746B5">
        <w:trPr>
          <w:trHeight w:val="337"/>
        </w:trPr>
        <w:tc>
          <w:tcPr>
            <w:tcW w:w="7673" w:type="dxa"/>
            <w:gridSpan w:val="8"/>
            <w:tcBorders>
              <w:top w:val="nil"/>
              <w:left w:val="nil"/>
              <w:bottom w:val="nil"/>
              <w:right w:val="nil"/>
            </w:tcBorders>
            <w:shd w:val="clear" w:color="auto" w:fill="auto"/>
            <w:noWrap/>
            <w:vAlign w:val="bottom"/>
            <w:hideMark/>
          </w:tcPr>
          <w:p w:rsidR="003746B5" w:rsidRDefault="003746B5">
            <w:pPr>
              <w:rPr>
                <w:b/>
                <w:bCs/>
                <w:sz w:val="22"/>
                <w:szCs w:val="22"/>
              </w:rPr>
            </w:pPr>
            <w:r>
              <w:rPr>
                <w:b/>
                <w:bCs/>
                <w:sz w:val="22"/>
                <w:szCs w:val="22"/>
              </w:rPr>
              <w:t>AÇIKLAMALAR:</w:t>
            </w:r>
          </w:p>
        </w:tc>
        <w:tc>
          <w:tcPr>
            <w:tcW w:w="236" w:type="dxa"/>
            <w:tcBorders>
              <w:top w:val="nil"/>
              <w:left w:val="nil"/>
              <w:bottom w:val="nil"/>
              <w:right w:val="nil"/>
            </w:tcBorders>
            <w:shd w:val="clear" w:color="auto" w:fill="auto"/>
            <w:noWrap/>
            <w:vAlign w:val="bottom"/>
            <w:hideMark/>
          </w:tcPr>
          <w:p w:rsidR="003746B5" w:rsidRDefault="003746B5">
            <w:pPr>
              <w:rPr>
                <w:b/>
                <w:bCs/>
                <w:sz w:val="22"/>
                <w:szCs w:val="22"/>
              </w:rPr>
            </w:pPr>
          </w:p>
        </w:tc>
        <w:tc>
          <w:tcPr>
            <w:tcW w:w="348" w:type="dxa"/>
            <w:tcBorders>
              <w:top w:val="nil"/>
              <w:left w:val="nil"/>
              <w:bottom w:val="nil"/>
              <w:right w:val="nil"/>
            </w:tcBorders>
            <w:shd w:val="clear" w:color="auto" w:fill="auto"/>
            <w:noWrap/>
            <w:vAlign w:val="bottom"/>
            <w:hideMark/>
          </w:tcPr>
          <w:p w:rsidR="003746B5" w:rsidRDefault="003746B5">
            <w:pPr>
              <w:rPr>
                <w:sz w:val="20"/>
                <w:szCs w:val="20"/>
              </w:rPr>
            </w:pPr>
          </w:p>
        </w:tc>
        <w:tc>
          <w:tcPr>
            <w:tcW w:w="303" w:type="dxa"/>
            <w:tcBorders>
              <w:top w:val="nil"/>
              <w:left w:val="nil"/>
              <w:bottom w:val="nil"/>
              <w:right w:val="nil"/>
            </w:tcBorders>
            <w:shd w:val="clear" w:color="auto" w:fill="auto"/>
            <w:noWrap/>
            <w:vAlign w:val="bottom"/>
            <w:hideMark/>
          </w:tcPr>
          <w:p w:rsidR="003746B5" w:rsidRDefault="003746B5">
            <w:pPr>
              <w:rPr>
                <w:sz w:val="20"/>
                <w:szCs w:val="20"/>
              </w:rPr>
            </w:pPr>
          </w:p>
        </w:tc>
        <w:tc>
          <w:tcPr>
            <w:tcW w:w="405"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352"/>
        </w:trPr>
        <w:tc>
          <w:tcPr>
            <w:tcW w:w="8967" w:type="dxa"/>
            <w:gridSpan w:val="12"/>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1-</w:t>
            </w:r>
            <w:r>
              <w:rPr>
                <w:sz w:val="22"/>
                <w:szCs w:val="22"/>
              </w:rPr>
              <w:t xml:space="preserve"> Bu Formun D, E ve F Bölümlerinde belirtilen her bir kriter yalnızca bir defa puanlanacaktır.</w:t>
            </w:r>
          </w:p>
        </w:tc>
      </w:tr>
      <w:tr w:rsidR="003746B5" w:rsidTr="003746B5">
        <w:trPr>
          <w:trHeight w:val="705"/>
        </w:trPr>
        <w:tc>
          <w:tcPr>
            <w:tcW w:w="8967" w:type="dxa"/>
            <w:gridSpan w:val="12"/>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2-</w:t>
            </w:r>
            <w:r>
              <w:rPr>
                <w:sz w:val="22"/>
                <w:szCs w:val="22"/>
              </w:rPr>
              <w:t xml:space="preserve"> Bu formun D, E, F, G ve H Bölümlerinde belirtilen kriterler kapsamında, değerlendirmenin yapıldığı yıl ve değerlendirmenin yapıldığı yıldan önceki dört yılda yapılan çalışmalar ile ödül ve cezalar değerlendirilecektir.</w:t>
            </w:r>
          </w:p>
        </w:tc>
      </w:tr>
      <w:tr w:rsidR="003746B5" w:rsidTr="003746B5">
        <w:trPr>
          <w:trHeight w:val="643"/>
        </w:trPr>
        <w:tc>
          <w:tcPr>
            <w:tcW w:w="8967" w:type="dxa"/>
            <w:gridSpan w:val="12"/>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3-</w:t>
            </w:r>
            <w:r>
              <w:rPr>
                <w:sz w:val="22"/>
                <w:szCs w:val="22"/>
              </w:rPr>
              <w:t xml:space="preserve"> Fiilen çalışma yaptırdığı öğrencilerin dereceye girdiğine dair belge sunulacaktır.                                                                                                                                                                                                                                                                                   </w:t>
            </w:r>
            <w:r>
              <w:rPr>
                <w:b/>
                <w:bCs/>
                <w:sz w:val="22"/>
                <w:szCs w:val="22"/>
              </w:rPr>
              <w:t>4-</w:t>
            </w:r>
            <w:r>
              <w:rPr>
                <w:sz w:val="22"/>
                <w:szCs w:val="22"/>
              </w:rPr>
              <w:t xml:space="preserve"> Dereceye girdiğine dair belge sunulacaktır.  </w:t>
            </w:r>
          </w:p>
        </w:tc>
      </w:tr>
      <w:tr w:rsidR="003746B5" w:rsidTr="003746B5">
        <w:trPr>
          <w:trHeight w:val="398"/>
        </w:trPr>
        <w:tc>
          <w:tcPr>
            <w:tcW w:w="8967" w:type="dxa"/>
            <w:gridSpan w:val="12"/>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5-</w:t>
            </w:r>
            <w:r>
              <w:rPr>
                <w:sz w:val="22"/>
                <w:szCs w:val="22"/>
              </w:rPr>
              <w:t xml:space="preserve"> Bu Formda belirtilen diğer kriterler kapsamında yapılan tüm çalışmalara yönelik belge sunulacaktır.</w:t>
            </w:r>
          </w:p>
        </w:tc>
      </w:tr>
      <w:tr w:rsidR="003746B5" w:rsidTr="003746B5">
        <w:trPr>
          <w:trHeight w:val="981"/>
        </w:trPr>
        <w:tc>
          <w:tcPr>
            <w:tcW w:w="8967" w:type="dxa"/>
            <w:gridSpan w:val="12"/>
            <w:tcBorders>
              <w:top w:val="nil"/>
              <w:left w:val="nil"/>
              <w:bottom w:val="nil"/>
              <w:right w:val="nil"/>
            </w:tcBorders>
            <w:shd w:val="clear" w:color="auto" w:fill="auto"/>
            <w:vAlign w:val="bottom"/>
            <w:hideMark/>
          </w:tcPr>
          <w:p w:rsidR="003746B5" w:rsidRDefault="003746B5">
            <w:pPr>
              <w:rPr>
                <w:sz w:val="22"/>
                <w:szCs w:val="22"/>
              </w:rPr>
            </w:pPr>
            <w:r>
              <w:rPr>
                <w:b/>
                <w:bCs/>
                <w:sz w:val="22"/>
                <w:szCs w:val="22"/>
              </w:rPr>
              <w:t>6-</w:t>
            </w:r>
            <w:r>
              <w:rPr>
                <w:sz w:val="22"/>
                <w:szCs w:val="22"/>
              </w:rPr>
              <w:t xml:space="preserve"> Yüz yüze eğitim yapılmayan eğitim kurumları (rehberlik ve araştırma  merkezleri, öğretmen evleri, akşam sanat okulları, açık öğretim okulları vb.) ile halk eğitimi merkezleri ve bilim ve sanat merkezlerinde görev yapan öğretmenlere, Okul Geliştirme Deneyimi kapsamında bu eğitim kurumlarında geçen her 12 (on iki) ay çalışmaları karşılığında genel toplama ayrıca ikişer puan eklenir. 12 (oniki) aydan az süreler değerlendirmeye alınmayacaktır.</w:t>
            </w:r>
          </w:p>
        </w:tc>
      </w:tr>
      <w:tr w:rsidR="003746B5" w:rsidTr="003746B5">
        <w:trPr>
          <w:trHeight w:val="429"/>
        </w:trPr>
        <w:tc>
          <w:tcPr>
            <w:tcW w:w="8967" w:type="dxa"/>
            <w:gridSpan w:val="12"/>
            <w:tcBorders>
              <w:top w:val="nil"/>
              <w:left w:val="nil"/>
              <w:bottom w:val="nil"/>
              <w:right w:val="nil"/>
            </w:tcBorders>
            <w:shd w:val="clear" w:color="auto" w:fill="auto"/>
            <w:noWrap/>
            <w:vAlign w:val="center"/>
            <w:hideMark/>
          </w:tcPr>
          <w:p w:rsidR="003746B5" w:rsidRDefault="003746B5">
            <w:pPr>
              <w:rPr>
                <w:sz w:val="22"/>
                <w:szCs w:val="22"/>
              </w:rPr>
            </w:pPr>
            <w:r>
              <w:rPr>
                <w:b/>
                <w:bCs/>
                <w:sz w:val="22"/>
                <w:szCs w:val="22"/>
              </w:rPr>
              <w:t>7-</w:t>
            </w:r>
            <w:r>
              <w:rPr>
                <w:sz w:val="22"/>
                <w:szCs w:val="22"/>
              </w:rPr>
              <w:t xml:space="preserve"> Bu Form, içeriği değiştirilmeden elektronik ortama uyarlanabilecektir.</w:t>
            </w:r>
          </w:p>
        </w:tc>
      </w:tr>
      <w:tr w:rsidR="003746B5" w:rsidTr="003746B5">
        <w:trPr>
          <w:trHeight w:val="567"/>
        </w:trPr>
        <w:tc>
          <w:tcPr>
            <w:tcW w:w="8967" w:type="dxa"/>
            <w:gridSpan w:val="12"/>
            <w:tcBorders>
              <w:top w:val="nil"/>
              <w:left w:val="nil"/>
              <w:bottom w:val="nil"/>
              <w:right w:val="nil"/>
            </w:tcBorders>
            <w:shd w:val="clear" w:color="auto" w:fill="auto"/>
            <w:vAlign w:val="center"/>
            <w:hideMark/>
          </w:tcPr>
          <w:p w:rsidR="003746B5" w:rsidRDefault="003746B5">
            <w:pPr>
              <w:rPr>
                <w:color w:val="000000"/>
                <w:sz w:val="22"/>
                <w:szCs w:val="22"/>
              </w:rPr>
            </w:pPr>
            <w:r>
              <w:rPr>
                <w:b/>
                <w:bCs/>
                <w:color w:val="000000"/>
                <w:sz w:val="22"/>
                <w:szCs w:val="22"/>
              </w:rPr>
              <w:t>8-</w:t>
            </w:r>
            <w:r>
              <w:rPr>
                <w:color w:val="000000"/>
                <w:sz w:val="22"/>
                <w:szCs w:val="22"/>
              </w:rPr>
              <w:t xml:space="preserve"> Bu form her kişi için 2 (iki) nüsha olarak hazırlanarak Değerlendirme Komisyonunun aldığı karar doğrultusunda komisyon sekreteryası tarafından doldurulacaktır. Doldurulan Formlar komisyon sekreteryasınca saklanacaktır.</w:t>
            </w:r>
          </w:p>
        </w:tc>
      </w:tr>
      <w:tr w:rsidR="003746B5" w:rsidTr="003746B5">
        <w:trPr>
          <w:trHeight w:val="367"/>
        </w:trPr>
        <w:tc>
          <w:tcPr>
            <w:tcW w:w="8967" w:type="dxa"/>
            <w:gridSpan w:val="12"/>
            <w:tcBorders>
              <w:top w:val="nil"/>
              <w:left w:val="nil"/>
              <w:bottom w:val="nil"/>
              <w:right w:val="nil"/>
            </w:tcBorders>
            <w:shd w:val="clear" w:color="auto" w:fill="auto"/>
            <w:vAlign w:val="center"/>
            <w:hideMark/>
          </w:tcPr>
          <w:p w:rsidR="003746B5" w:rsidRDefault="003746B5">
            <w:pPr>
              <w:rPr>
                <w:color w:val="000000"/>
                <w:sz w:val="22"/>
                <w:szCs w:val="22"/>
              </w:rPr>
            </w:pPr>
            <w:r>
              <w:rPr>
                <w:b/>
                <w:bCs/>
                <w:color w:val="000000"/>
                <w:sz w:val="22"/>
                <w:szCs w:val="22"/>
              </w:rPr>
              <w:t>9-</w:t>
            </w:r>
            <w:r>
              <w:rPr>
                <w:color w:val="000000"/>
                <w:sz w:val="22"/>
                <w:szCs w:val="22"/>
              </w:rPr>
              <w:t xml:space="preserve"> Başkan ve üyeler Formda kendilerine ait olan kısmı imzalayacaktır.</w:t>
            </w:r>
          </w:p>
        </w:tc>
      </w:tr>
      <w:tr w:rsidR="003746B5" w:rsidTr="003746B5">
        <w:trPr>
          <w:trHeight w:val="367"/>
        </w:trPr>
        <w:tc>
          <w:tcPr>
            <w:tcW w:w="506" w:type="dxa"/>
            <w:tcBorders>
              <w:top w:val="nil"/>
              <w:left w:val="nil"/>
              <w:bottom w:val="nil"/>
              <w:right w:val="nil"/>
            </w:tcBorders>
            <w:shd w:val="clear" w:color="auto" w:fill="auto"/>
            <w:vAlign w:val="center"/>
            <w:hideMark/>
          </w:tcPr>
          <w:p w:rsidR="003746B5" w:rsidRDefault="003746B5">
            <w:pPr>
              <w:rPr>
                <w:color w:val="000000"/>
                <w:sz w:val="22"/>
                <w:szCs w:val="22"/>
              </w:rPr>
            </w:pPr>
          </w:p>
        </w:tc>
        <w:tc>
          <w:tcPr>
            <w:tcW w:w="1091" w:type="dxa"/>
            <w:tcBorders>
              <w:top w:val="nil"/>
              <w:left w:val="nil"/>
              <w:bottom w:val="nil"/>
              <w:right w:val="nil"/>
            </w:tcBorders>
            <w:shd w:val="clear" w:color="auto" w:fill="auto"/>
            <w:vAlign w:val="center"/>
            <w:hideMark/>
          </w:tcPr>
          <w:p w:rsidR="003746B5" w:rsidRDefault="003746B5">
            <w:pPr>
              <w:rPr>
                <w:sz w:val="20"/>
                <w:szCs w:val="20"/>
              </w:rPr>
            </w:pPr>
          </w:p>
        </w:tc>
        <w:tc>
          <w:tcPr>
            <w:tcW w:w="1519" w:type="dxa"/>
            <w:tcBorders>
              <w:top w:val="nil"/>
              <w:left w:val="nil"/>
              <w:bottom w:val="nil"/>
              <w:right w:val="nil"/>
            </w:tcBorders>
            <w:shd w:val="clear" w:color="auto" w:fill="auto"/>
            <w:vAlign w:val="center"/>
            <w:hideMark/>
          </w:tcPr>
          <w:p w:rsidR="003746B5" w:rsidRDefault="003746B5">
            <w:pPr>
              <w:rPr>
                <w:sz w:val="20"/>
                <w:szCs w:val="20"/>
              </w:rPr>
            </w:pPr>
          </w:p>
        </w:tc>
        <w:tc>
          <w:tcPr>
            <w:tcW w:w="900" w:type="dxa"/>
            <w:tcBorders>
              <w:top w:val="nil"/>
              <w:left w:val="nil"/>
              <w:bottom w:val="nil"/>
              <w:right w:val="nil"/>
            </w:tcBorders>
            <w:shd w:val="clear" w:color="auto" w:fill="auto"/>
            <w:vAlign w:val="center"/>
            <w:hideMark/>
          </w:tcPr>
          <w:p w:rsidR="003746B5" w:rsidRDefault="003746B5">
            <w:pPr>
              <w:rPr>
                <w:sz w:val="20"/>
                <w:szCs w:val="20"/>
              </w:rPr>
            </w:pPr>
          </w:p>
        </w:tc>
        <w:tc>
          <w:tcPr>
            <w:tcW w:w="956" w:type="dxa"/>
            <w:tcBorders>
              <w:top w:val="nil"/>
              <w:left w:val="nil"/>
              <w:bottom w:val="nil"/>
              <w:right w:val="nil"/>
            </w:tcBorders>
            <w:shd w:val="clear" w:color="auto" w:fill="auto"/>
            <w:vAlign w:val="center"/>
            <w:hideMark/>
          </w:tcPr>
          <w:p w:rsidR="003746B5" w:rsidRDefault="003746B5">
            <w:pPr>
              <w:rPr>
                <w:sz w:val="20"/>
                <w:szCs w:val="20"/>
              </w:rPr>
            </w:pPr>
          </w:p>
        </w:tc>
        <w:tc>
          <w:tcPr>
            <w:tcW w:w="900" w:type="dxa"/>
            <w:tcBorders>
              <w:top w:val="nil"/>
              <w:left w:val="nil"/>
              <w:bottom w:val="nil"/>
              <w:right w:val="nil"/>
            </w:tcBorders>
            <w:shd w:val="clear" w:color="auto" w:fill="auto"/>
            <w:vAlign w:val="center"/>
            <w:hideMark/>
          </w:tcPr>
          <w:p w:rsidR="003746B5" w:rsidRDefault="003746B5">
            <w:pPr>
              <w:rPr>
                <w:sz w:val="20"/>
                <w:szCs w:val="20"/>
              </w:rPr>
            </w:pPr>
          </w:p>
        </w:tc>
        <w:tc>
          <w:tcPr>
            <w:tcW w:w="900" w:type="dxa"/>
            <w:tcBorders>
              <w:top w:val="nil"/>
              <w:left w:val="nil"/>
              <w:bottom w:val="nil"/>
              <w:right w:val="nil"/>
            </w:tcBorders>
            <w:shd w:val="clear" w:color="auto" w:fill="auto"/>
            <w:vAlign w:val="center"/>
            <w:hideMark/>
          </w:tcPr>
          <w:p w:rsidR="003746B5" w:rsidRDefault="003746B5">
            <w:pPr>
              <w:rPr>
                <w:sz w:val="20"/>
                <w:szCs w:val="20"/>
              </w:rPr>
            </w:pPr>
          </w:p>
        </w:tc>
        <w:tc>
          <w:tcPr>
            <w:tcW w:w="900" w:type="dxa"/>
            <w:tcBorders>
              <w:top w:val="nil"/>
              <w:left w:val="nil"/>
              <w:bottom w:val="nil"/>
              <w:right w:val="nil"/>
            </w:tcBorders>
            <w:shd w:val="clear" w:color="auto" w:fill="auto"/>
            <w:vAlign w:val="center"/>
            <w:hideMark/>
          </w:tcPr>
          <w:p w:rsidR="003746B5" w:rsidRDefault="003746B5">
            <w:pPr>
              <w:rPr>
                <w:sz w:val="20"/>
                <w:szCs w:val="20"/>
              </w:rPr>
            </w:pPr>
          </w:p>
        </w:tc>
        <w:tc>
          <w:tcPr>
            <w:tcW w:w="236" w:type="dxa"/>
            <w:tcBorders>
              <w:top w:val="nil"/>
              <w:left w:val="nil"/>
              <w:bottom w:val="nil"/>
              <w:right w:val="nil"/>
            </w:tcBorders>
            <w:shd w:val="clear" w:color="auto" w:fill="auto"/>
            <w:vAlign w:val="center"/>
            <w:hideMark/>
          </w:tcPr>
          <w:p w:rsidR="003746B5" w:rsidRDefault="003746B5">
            <w:pPr>
              <w:rPr>
                <w:sz w:val="20"/>
                <w:szCs w:val="20"/>
              </w:rPr>
            </w:pPr>
          </w:p>
        </w:tc>
        <w:tc>
          <w:tcPr>
            <w:tcW w:w="348" w:type="dxa"/>
            <w:tcBorders>
              <w:top w:val="nil"/>
              <w:left w:val="nil"/>
              <w:bottom w:val="nil"/>
              <w:right w:val="nil"/>
            </w:tcBorders>
            <w:shd w:val="clear" w:color="auto" w:fill="auto"/>
            <w:vAlign w:val="center"/>
            <w:hideMark/>
          </w:tcPr>
          <w:p w:rsidR="003746B5" w:rsidRDefault="003746B5">
            <w:pPr>
              <w:rPr>
                <w:sz w:val="20"/>
                <w:szCs w:val="20"/>
              </w:rPr>
            </w:pPr>
          </w:p>
        </w:tc>
        <w:tc>
          <w:tcPr>
            <w:tcW w:w="303" w:type="dxa"/>
            <w:tcBorders>
              <w:top w:val="nil"/>
              <w:left w:val="nil"/>
              <w:bottom w:val="nil"/>
              <w:right w:val="nil"/>
            </w:tcBorders>
            <w:shd w:val="clear" w:color="auto" w:fill="auto"/>
            <w:vAlign w:val="center"/>
            <w:hideMark/>
          </w:tcPr>
          <w:p w:rsidR="003746B5" w:rsidRDefault="003746B5">
            <w:pPr>
              <w:rPr>
                <w:sz w:val="20"/>
                <w:szCs w:val="20"/>
              </w:rPr>
            </w:pPr>
          </w:p>
        </w:tc>
        <w:tc>
          <w:tcPr>
            <w:tcW w:w="405" w:type="dxa"/>
            <w:tcBorders>
              <w:top w:val="nil"/>
              <w:left w:val="nil"/>
              <w:bottom w:val="nil"/>
              <w:right w:val="nil"/>
            </w:tcBorders>
            <w:shd w:val="clear" w:color="auto" w:fill="auto"/>
            <w:vAlign w:val="center"/>
            <w:hideMark/>
          </w:tcPr>
          <w:p w:rsidR="003746B5" w:rsidRDefault="003746B5">
            <w:pPr>
              <w:rPr>
                <w:sz w:val="20"/>
                <w:szCs w:val="20"/>
              </w:rPr>
            </w:pPr>
          </w:p>
        </w:tc>
      </w:tr>
      <w:tr w:rsidR="003746B5" w:rsidTr="003746B5">
        <w:trPr>
          <w:trHeight w:val="475"/>
        </w:trPr>
        <w:tc>
          <w:tcPr>
            <w:tcW w:w="7673" w:type="dxa"/>
            <w:gridSpan w:val="8"/>
            <w:tcBorders>
              <w:top w:val="nil"/>
              <w:left w:val="nil"/>
              <w:bottom w:val="nil"/>
              <w:right w:val="nil"/>
            </w:tcBorders>
            <w:shd w:val="clear" w:color="auto" w:fill="auto"/>
            <w:noWrap/>
            <w:vAlign w:val="center"/>
            <w:hideMark/>
          </w:tcPr>
          <w:p w:rsidR="003746B5" w:rsidRDefault="003746B5">
            <w:pPr>
              <w:rPr>
                <w:b/>
                <w:bCs/>
                <w:sz w:val="22"/>
                <w:szCs w:val="22"/>
              </w:rPr>
            </w:pPr>
            <w:r>
              <w:rPr>
                <w:b/>
                <w:bCs/>
                <w:sz w:val="22"/>
                <w:szCs w:val="22"/>
              </w:rPr>
              <w:t>İL DEĞERLENDİRME KOMİSYONU</w:t>
            </w:r>
          </w:p>
        </w:tc>
        <w:tc>
          <w:tcPr>
            <w:tcW w:w="236" w:type="dxa"/>
            <w:tcBorders>
              <w:top w:val="nil"/>
              <w:left w:val="nil"/>
              <w:bottom w:val="nil"/>
              <w:right w:val="nil"/>
            </w:tcBorders>
            <w:shd w:val="clear" w:color="auto" w:fill="auto"/>
            <w:noWrap/>
            <w:vAlign w:val="center"/>
            <w:hideMark/>
          </w:tcPr>
          <w:p w:rsidR="003746B5" w:rsidRDefault="003746B5">
            <w:pPr>
              <w:rPr>
                <w:b/>
                <w:bCs/>
                <w:sz w:val="22"/>
                <w:szCs w:val="22"/>
              </w:rPr>
            </w:pPr>
          </w:p>
        </w:tc>
        <w:tc>
          <w:tcPr>
            <w:tcW w:w="348" w:type="dxa"/>
            <w:tcBorders>
              <w:top w:val="nil"/>
              <w:left w:val="nil"/>
              <w:bottom w:val="nil"/>
              <w:right w:val="nil"/>
            </w:tcBorders>
            <w:shd w:val="clear" w:color="auto" w:fill="auto"/>
            <w:noWrap/>
            <w:vAlign w:val="center"/>
            <w:hideMark/>
          </w:tcPr>
          <w:p w:rsidR="003746B5" w:rsidRDefault="003746B5">
            <w:pPr>
              <w:rPr>
                <w:sz w:val="20"/>
                <w:szCs w:val="20"/>
              </w:rPr>
            </w:pPr>
          </w:p>
        </w:tc>
        <w:tc>
          <w:tcPr>
            <w:tcW w:w="303" w:type="dxa"/>
            <w:tcBorders>
              <w:top w:val="nil"/>
              <w:left w:val="nil"/>
              <w:bottom w:val="nil"/>
              <w:right w:val="nil"/>
            </w:tcBorders>
            <w:shd w:val="clear" w:color="auto" w:fill="auto"/>
            <w:noWrap/>
            <w:vAlign w:val="center"/>
            <w:hideMark/>
          </w:tcPr>
          <w:p w:rsidR="003746B5" w:rsidRDefault="003746B5">
            <w:pPr>
              <w:rPr>
                <w:sz w:val="20"/>
                <w:szCs w:val="20"/>
              </w:rPr>
            </w:pPr>
          </w:p>
        </w:tc>
        <w:tc>
          <w:tcPr>
            <w:tcW w:w="405" w:type="dxa"/>
            <w:tcBorders>
              <w:top w:val="nil"/>
              <w:left w:val="nil"/>
              <w:bottom w:val="nil"/>
              <w:right w:val="nil"/>
            </w:tcBorders>
            <w:shd w:val="clear" w:color="auto" w:fill="auto"/>
            <w:noWrap/>
            <w:vAlign w:val="center"/>
            <w:hideMark/>
          </w:tcPr>
          <w:p w:rsidR="003746B5" w:rsidRDefault="003746B5">
            <w:pPr>
              <w:rPr>
                <w:sz w:val="20"/>
                <w:szCs w:val="20"/>
              </w:rPr>
            </w:pPr>
          </w:p>
        </w:tc>
      </w:tr>
      <w:tr w:rsidR="003746B5" w:rsidTr="003746B5">
        <w:trPr>
          <w:trHeight w:val="352"/>
        </w:trPr>
        <w:tc>
          <w:tcPr>
            <w:tcW w:w="4016" w:type="dxa"/>
            <w:gridSpan w:val="4"/>
            <w:tcBorders>
              <w:top w:val="nil"/>
              <w:left w:val="single" w:sz="8" w:space="0" w:color="auto"/>
              <w:bottom w:val="nil"/>
              <w:right w:val="nil"/>
            </w:tcBorders>
            <w:shd w:val="clear" w:color="auto" w:fill="auto"/>
            <w:noWrap/>
            <w:vAlign w:val="bottom"/>
            <w:hideMark/>
          </w:tcPr>
          <w:p w:rsidR="003746B5" w:rsidRDefault="003746B5">
            <w:pPr>
              <w:rPr>
                <w:b/>
                <w:bCs/>
                <w:sz w:val="18"/>
                <w:szCs w:val="18"/>
              </w:rPr>
            </w:pPr>
            <w:r>
              <w:rPr>
                <w:b/>
                <w:bCs/>
                <w:sz w:val="18"/>
                <w:szCs w:val="18"/>
              </w:rPr>
              <w:t>....../...../..........</w:t>
            </w:r>
          </w:p>
        </w:tc>
        <w:tc>
          <w:tcPr>
            <w:tcW w:w="3656" w:type="dxa"/>
            <w:gridSpan w:val="4"/>
            <w:tcBorders>
              <w:top w:val="nil"/>
              <w:left w:val="nil"/>
              <w:bottom w:val="nil"/>
              <w:right w:val="nil"/>
            </w:tcBorders>
            <w:shd w:val="clear" w:color="auto" w:fill="auto"/>
            <w:noWrap/>
            <w:vAlign w:val="bottom"/>
            <w:hideMark/>
          </w:tcPr>
          <w:p w:rsidR="003746B5" w:rsidRDefault="003746B5">
            <w:pPr>
              <w:rPr>
                <w:b/>
                <w:bCs/>
                <w:sz w:val="18"/>
                <w:szCs w:val="18"/>
              </w:rPr>
            </w:pPr>
          </w:p>
        </w:tc>
        <w:tc>
          <w:tcPr>
            <w:tcW w:w="1293" w:type="dxa"/>
            <w:gridSpan w:val="4"/>
            <w:tcBorders>
              <w:top w:val="nil"/>
              <w:left w:val="nil"/>
              <w:bottom w:val="nil"/>
              <w:right w:val="nil"/>
            </w:tcBorders>
            <w:shd w:val="clear" w:color="auto" w:fill="auto"/>
            <w:noWrap/>
            <w:vAlign w:val="bottom"/>
            <w:hideMark/>
          </w:tcPr>
          <w:p w:rsidR="003746B5" w:rsidRDefault="003746B5">
            <w:pPr>
              <w:jc w:val="center"/>
              <w:rPr>
                <w:sz w:val="20"/>
                <w:szCs w:val="20"/>
              </w:rPr>
            </w:pPr>
          </w:p>
        </w:tc>
      </w:tr>
      <w:tr w:rsidR="003746B5" w:rsidTr="003746B5">
        <w:trPr>
          <w:trHeight w:val="582"/>
        </w:trPr>
        <w:tc>
          <w:tcPr>
            <w:tcW w:w="50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1091" w:type="dxa"/>
            <w:tcBorders>
              <w:top w:val="nil"/>
              <w:left w:val="nil"/>
              <w:bottom w:val="nil"/>
              <w:right w:val="nil"/>
            </w:tcBorders>
            <w:shd w:val="clear" w:color="auto" w:fill="auto"/>
            <w:noWrap/>
            <w:vAlign w:val="bottom"/>
            <w:hideMark/>
          </w:tcPr>
          <w:p w:rsidR="003746B5" w:rsidRDefault="003746B5">
            <w:pPr>
              <w:rPr>
                <w:sz w:val="20"/>
                <w:szCs w:val="20"/>
              </w:rPr>
            </w:pPr>
          </w:p>
        </w:tc>
        <w:tc>
          <w:tcPr>
            <w:tcW w:w="1519" w:type="dxa"/>
            <w:tcBorders>
              <w:top w:val="nil"/>
              <w:left w:val="nil"/>
              <w:bottom w:val="nil"/>
              <w:right w:val="nil"/>
            </w:tcBorders>
            <w:shd w:val="clear" w:color="auto" w:fill="auto"/>
            <w:noWrap/>
            <w:vAlign w:val="bottom"/>
            <w:hideMark/>
          </w:tcPr>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rPr>
                <w:sz w:val="20"/>
                <w:szCs w:val="20"/>
              </w:rPr>
            </w:pPr>
          </w:p>
        </w:tc>
        <w:tc>
          <w:tcPr>
            <w:tcW w:w="956" w:type="dxa"/>
            <w:tcBorders>
              <w:top w:val="nil"/>
              <w:left w:val="nil"/>
              <w:bottom w:val="nil"/>
              <w:right w:val="nil"/>
            </w:tcBorders>
            <w:shd w:val="clear" w:color="auto" w:fill="auto"/>
            <w:noWrap/>
            <w:vAlign w:val="bottom"/>
            <w:hideMark/>
          </w:tcPr>
          <w:p w:rsidR="003746B5" w:rsidRDefault="003746B5">
            <w:pP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3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348"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303"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405" w:type="dxa"/>
            <w:tcBorders>
              <w:top w:val="nil"/>
              <w:left w:val="nil"/>
              <w:bottom w:val="nil"/>
              <w:right w:val="nil"/>
            </w:tcBorders>
            <w:shd w:val="clear" w:color="auto" w:fill="auto"/>
            <w:noWrap/>
            <w:vAlign w:val="bottom"/>
            <w:hideMark/>
          </w:tcPr>
          <w:p w:rsidR="003746B5" w:rsidRDefault="003746B5">
            <w:pPr>
              <w:jc w:val="center"/>
              <w:rPr>
                <w:sz w:val="20"/>
                <w:szCs w:val="20"/>
              </w:rPr>
            </w:pPr>
          </w:p>
        </w:tc>
      </w:tr>
      <w:tr w:rsidR="003746B5" w:rsidTr="003746B5">
        <w:trPr>
          <w:trHeight w:val="286"/>
        </w:trPr>
        <w:tc>
          <w:tcPr>
            <w:tcW w:w="8967" w:type="dxa"/>
            <w:gridSpan w:val="12"/>
            <w:tcBorders>
              <w:top w:val="nil"/>
              <w:left w:val="nil"/>
              <w:bottom w:val="nil"/>
              <w:right w:val="nil"/>
            </w:tcBorders>
            <w:shd w:val="clear" w:color="auto" w:fill="auto"/>
            <w:vAlign w:val="bottom"/>
            <w:hideMark/>
          </w:tcPr>
          <w:p w:rsidR="003746B5" w:rsidRDefault="003746B5">
            <w:pPr>
              <w:jc w:val="center"/>
              <w:rPr>
                <w:sz w:val="20"/>
                <w:szCs w:val="20"/>
              </w:rPr>
            </w:pPr>
          </w:p>
        </w:tc>
      </w:tr>
      <w:tr w:rsidR="003746B5" w:rsidTr="003746B5">
        <w:trPr>
          <w:trHeight w:val="797"/>
        </w:trPr>
        <w:tc>
          <w:tcPr>
            <w:tcW w:w="8967" w:type="dxa"/>
            <w:gridSpan w:val="12"/>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Komisyon Başkanı</w:t>
            </w:r>
          </w:p>
        </w:tc>
      </w:tr>
      <w:tr w:rsidR="003746B5" w:rsidTr="003746B5">
        <w:trPr>
          <w:trHeight w:val="286"/>
        </w:trPr>
        <w:tc>
          <w:tcPr>
            <w:tcW w:w="506" w:type="dxa"/>
            <w:tcBorders>
              <w:top w:val="nil"/>
              <w:left w:val="nil"/>
              <w:bottom w:val="nil"/>
              <w:right w:val="nil"/>
            </w:tcBorders>
            <w:shd w:val="clear" w:color="auto" w:fill="auto"/>
            <w:noWrap/>
            <w:vAlign w:val="center"/>
            <w:hideMark/>
          </w:tcPr>
          <w:p w:rsidR="003746B5" w:rsidRDefault="003746B5">
            <w:pPr>
              <w:jc w:val="center"/>
              <w:rPr>
                <w:b/>
                <w:bCs/>
                <w:sz w:val="22"/>
                <w:szCs w:val="22"/>
              </w:rPr>
            </w:pPr>
          </w:p>
        </w:tc>
        <w:tc>
          <w:tcPr>
            <w:tcW w:w="1091"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151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5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3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348"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303"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405" w:type="dxa"/>
            <w:tcBorders>
              <w:top w:val="nil"/>
              <w:left w:val="nil"/>
              <w:bottom w:val="nil"/>
              <w:right w:val="nil"/>
            </w:tcBorders>
            <w:shd w:val="clear" w:color="auto" w:fill="auto"/>
            <w:noWrap/>
            <w:vAlign w:val="center"/>
            <w:hideMark/>
          </w:tcPr>
          <w:p w:rsidR="003746B5" w:rsidRDefault="003746B5">
            <w:pPr>
              <w:jc w:val="center"/>
              <w:rPr>
                <w:sz w:val="20"/>
                <w:szCs w:val="20"/>
              </w:rPr>
            </w:pPr>
          </w:p>
        </w:tc>
      </w:tr>
      <w:tr w:rsidR="003746B5" w:rsidTr="003746B5">
        <w:trPr>
          <w:trHeight w:val="286"/>
        </w:trPr>
        <w:tc>
          <w:tcPr>
            <w:tcW w:w="50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1091"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1519"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5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900"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3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348"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303"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405" w:type="dxa"/>
            <w:tcBorders>
              <w:top w:val="nil"/>
              <w:left w:val="nil"/>
              <w:bottom w:val="nil"/>
              <w:right w:val="nil"/>
            </w:tcBorders>
            <w:shd w:val="clear" w:color="auto" w:fill="auto"/>
            <w:noWrap/>
            <w:vAlign w:val="center"/>
            <w:hideMark/>
          </w:tcPr>
          <w:p w:rsidR="003746B5" w:rsidRDefault="003746B5">
            <w:pPr>
              <w:jc w:val="center"/>
              <w:rPr>
                <w:sz w:val="20"/>
                <w:szCs w:val="20"/>
              </w:rPr>
            </w:pPr>
          </w:p>
        </w:tc>
      </w:tr>
      <w:tr w:rsidR="003746B5" w:rsidTr="003746B5">
        <w:trPr>
          <w:trHeight w:val="286"/>
        </w:trPr>
        <w:tc>
          <w:tcPr>
            <w:tcW w:w="50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1091" w:type="dxa"/>
            <w:tcBorders>
              <w:top w:val="nil"/>
              <w:left w:val="nil"/>
              <w:bottom w:val="nil"/>
              <w:right w:val="nil"/>
            </w:tcBorders>
            <w:shd w:val="clear" w:color="auto" w:fill="auto"/>
            <w:vAlign w:val="bottom"/>
            <w:hideMark/>
          </w:tcPr>
          <w:p w:rsidR="003746B5" w:rsidRDefault="003746B5">
            <w:pPr>
              <w:rPr>
                <w:sz w:val="20"/>
                <w:szCs w:val="20"/>
              </w:rPr>
            </w:pPr>
          </w:p>
        </w:tc>
        <w:tc>
          <w:tcPr>
            <w:tcW w:w="1519"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56"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236" w:type="dxa"/>
            <w:tcBorders>
              <w:top w:val="nil"/>
              <w:left w:val="nil"/>
              <w:bottom w:val="nil"/>
              <w:right w:val="nil"/>
            </w:tcBorders>
            <w:shd w:val="clear" w:color="auto" w:fill="auto"/>
            <w:vAlign w:val="bottom"/>
            <w:hideMark/>
          </w:tcPr>
          <w:p w:rsidR="003746B5" w:rsidRDefault="003746B5">
            <w:pPr>
              <w:rPr>
                <w:sz w:val="20"/>
                <w:szCs w:val="20"/>
              </w:rPr>
            </w:pPr>
          </w:p>
        </w:tc>
        <w:tc>
          <w:tcPr>
            <w:tcW w:w="348" w:type="dxa"/>
            <w:tcBorders>
              <w:top w:val="nil"/>
              <w:left w:val="nil"/>
              <w:bottom w:val="nil"/>
              <w:right w:val="nil"/>
            </w:tcBorders>
            <w:shd w:val="clear" w:color="auto" w:fill="auto"/>
            <w:vAlign w:val="bottom"/>
            <w:hideMark/>
          </w:tcPr>
          <w:p w:rsidR="003746B5" w:rsidRDefault="003746B5">
            <w:pPr>
              <w:rPr>
                <w:sz w:val="20"/>
                <w:szCs w:val="20"/>
              </w:rPr>
            </w:pPr>
          </w:p>
        </w:tc>
        <w:tc>
          <w:tcPr>
            <w:tcW w:w="303" w:type="dxa"/>
            <w:tcBorders>
              <w:top w:val="nil"/>
              <w:left w:val="nil"/>
              <w:bottom w:val="nil"/>
              <w:right w:val="nil"/>
            </w:tcBorders>
            <w:shd w:val="clear" w:color="auto" w:fill="auto"/>
            <w:vAlign w:val="bottom"/>
            <w:hideMark/>
          </w:tcPr>
          <w:p w:rsidR="003746B5" w:rsidRDefault="003746B5">
            <w:pPr>
              <w:rPr>
                <w:sz w:val="20"/>
                <w:szCs w:val="20"/>
              </w:rPr>
            </w:pPr>
          </w:p>
        </w:tc>
        <w:tc>
          <w:tcPr>
            <w:tcW w:w="405" w:type="dxa"/>
            <w:tcBorders>
              <w:top w:val="nil"/>
              <w:left w:val="nil"/>
              <w:bottom w:val="nil"/>
              <w:right w:val="nil"/>
            </w:tcBorders>
            <w:shd w:val="clear" w:color="auto" w:fill="auto"/>
            <w:vAlign w:val="bottom"/>
            <w:hideMark/>
          </w:tcPr>
          <w:p w:rsidR="003746B5" w:rsidRDefault="003746B5">
            <w:pPr>
              <w:rPr>
                <w:sz w:val="20"/>
                <w:szCs w:val="20"/>
              </w:rPr>
            </w:pPr>
          </w:p>
        </w:tc>
      </w:tr>
      <w:tr w:rsidR="003746B5" w:rsidTr="003746B5">
        <w:trPr>
          <w:trHeight w:val="286"/>
        </w:trPr>
        <w:tc>
          <w:tcPr>
            <w:tcW w:w="1597" w:type="dxa"/>
            <w:gridSpan w:val="2"/>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1. Üye</w:t>
            </w:r>
          </w:p>
        </w:tc>
        <w:tc>
          <w:tcPr>
            <w:tcW w:w="2419" w:type="dxa"/>
            <w:gridSpan w:val="2"/>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2. Üye</w:t>
            </w:r>
          </w:p>
        </w:tc>
        <w:tc>
          <w:tcPr>
            <w:tcW w:w="2756" w:type="dxa"/>
            <w:gridSpan w:val="3"/>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3. Üye</w:t>
            </w:r>
          </w:p>
        </w:tc>
        <w:tc>
          <w:tcPr>
            <w:tcW w:w="2194" w:type="dxa"/>
            <w:gridSpan w:val="5"/>
            <w:tcBorders>
              <w:top w:val="nil"/>
              <w:left w:val="nil"/>
              <w:bottom w:val="nil"/>
              <w:right w:val="nil"/>
            </w:tcBorders>
            <w:shd w:val="clear" w:color="auto" w:fill="auto"/>
            <w:noWrap/>
            <w:vAlign w:val="center"/>
            <w:hideMark/>
          </w:tcPr>
          <w:p w:rsidR="003746B5" w:rsidRDefault="003746B5">
            <w:pPr>
              <w:jc w:val="center"/>
              <w:rPr>
                <w:b/>
                <w:bCs/>
                <w:sz w:val="22"/>
                <w:szCs w:val="22"/>
              </w:rPr>
            </w:pPr>
            <w:r>
              <w:rPr>
                <w:b/>
                <w:bCs/>
                <w:sz w:val="22"/>
                <w:szCs w:val="22"/>
              </w:rPr>
              <w:t>4. Üye</w:t>
            </w:r>
          </w:p>
        </w:tc>
      </w:tr>
      <w:tr w:rsidR="003746B5" w:rsidTr="003746B5">
        <w:trPr>
          <w:trHeight w:val="286"/>
        </w:trPr>
        <w:tc>
          <w:tcPr>
            <w:tcW w:w="506" w:type="dxa"/>
            <w:tcBorders>
              <w:top w:val="nil"/>
              <w:left w:val="nil"/>
              <w:bottom w:val="nil"/>
              <w:right w:val="nil"/>
            </w:tcBorders>
            <w:shd w:val="clear" w:color="auto" w:fill="auto"/>
            <w:vAlign w:val="bottom"/>
            <w:hideMark/>
          </w:tcPr>
          <w:p w:rsidR="003746B5" w:rsidRDefault="003746B5">
            <w:pPr>
              <w:jc w:val="center"/>
              <w:rPr>
                <w:b/>
                <w:bCs/>
                <w:sz w:val="22"/>
                <w:szCs w:val="22"/>
              </w:rPr>
            </w:pPr>
          </w:p>
        </w:tc>
        <w:tc>
          <w:tcPr>
            <w:tcW w:w="1091" w:type="dxa"/>
            <w:tcBorders>
              <w:top w:val="nil"/>
              <w:left w:val="nil"/>
              <w:bottom w:val="nil"/>
              <w:right w:val="nil"/>
            </w:tcBorders>
            <w:shd w:val="clear" w:color="auto" w:fill="auto"/>
            <w:vAlign w:val="bottom"/>
            <w:hideMark/>
          </w:tcPr>
          <w:p w:rsidR="003746B5" w:rsidRDefault="003746B5">
            <w:pPr>
              <w:rPr>
                <w:sz w:val="20"/>
                <w:szCs w:val="20"/>
              </w:rPr>
            </w:pPr>
          </w:p>
        </w:tc>
        <w:tc>
          <w:tcPr>
            <w:tcW w:w="1519"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56"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236" w:type="dxa"/>
            <w:tcBorders>
              <w:top w:val="nil"/>
              <w:left w:val="nil"/>
              <w:bottom w:val="nil"/>
              <w:right w:val="nil"/>
            </w:tcBorders>
            <w:shd w:val="clear" w:color="auto" w:fill="auto"/>
            <w:vAlign w:val="bottom"/>
            <w:hideMark/>
          </w:tcPr>
          <w:p w:rsidR="003746B5" w:rsidRDefault="003746B5">
            <w:pPr>
              <w:rPr>
                <w:sz w:val="20"/>
                <w:szCs w:val="20"/>
              </w:rPr>
            </w:pPr>
          </w:p>
        </w:tc>
        <w:tc>
          <w:tcPr>
            <w:tcW w:w="348" w:type="dxa"/>
            <w:tcBorders>
              <w:top w:val="nil"/>
              <w:left w:val="nil"/>
              <w:bottom w:val="nil"/>
              <w:right w:val="nil"/>
            </w:tcBorders>
            <w:shd w:val="clear" w:color="auto" w:fill="auto"/>
            <w:vAlign w:val="bottom"/>
            <w:hideMark/>
          </w:tcPr>
          <w:p w:rsidR="003746B5" w:rsidRDefault="003746B5">
            <w:pPr>
              <w:rPr>
                <w:sz w:val="20"/>
                <w:szCs w:val="20"/>
              </w:rPr>
            </w:pPr>
          </w:p>
        </w:tc>
        <w:tc>
          <w:tcPr>
            <w:tcW w:w="303" w:type="dxa"/>
            <w:tcBorders>
              <w:top w:val="nil"/>
              <w:left w:val="nil"/>
              <w:bottom w:val="nil"/>
              <w:right w:val="nil"/>
            </w:tcBorders>
            <w:shd w:val="clear" w:color="auto" w:fill="auto"/>
            <w:vAlign w:val="bottom"/>
            <w:hideMark/>
          </w:tcPr>
          <w:p w:rsidR="003746B5" w:rsidRDefault="003746B5">
            <w:pPr>
              <w:rPr>
                <w:sz w:val="20"/>
                <w:szCs w:val="20"/>
              </w:rPr>
            </w:pPr>
          </w:p>
        </w:tc>
        <w:tc>
          <w:tcPr>
            <w:tcW w:w="405" w:type="dxa"/>
            <w:tcBorders>
              <w:top w:val="nil"/>
              <w:left w:val="nil"/>
              <w:bottom w:val="nil"/>
              <w:right w:val="nil"/>
            </w:tcBorders>
            <w:shd w:val="clear" w:color="auto" w:fill="auto"/>
            <w:vAlign w:val="bottom"/>
            <w:hideMark/>
          </w:tcPr>
          <w:p w:rsidR="003746B5" w:rsidRDefault="003746B5">
            <w:pPr>
              <w:rPr>
                <w:sz w:val="20"/>
                <w:szCs w:val="20"/>
              </w:rPr>
            </w:pPr>
          </w:p>
        </w:tc>
      </w:tr>
      <w:tr w:rsidR="003746B5" w:rsidTr="003746B5">
        <w:trPr>
          <w:trHeight w:val="286"/>
        </w:trPr>
        <w:tc>
          <w:tcPr>
            <w:tcW w:w="506" w:type="dxa"/>
            <w:tcBorders>
              <w:top w:val="nil"/>
              <w:left w:val="nil"/>
              <w:bottom w:val="nil"/>
              <w:right w:val="nil"/>
            </w:tcBorders>
            <w:shd w:val="clear" w:color="auto" w:fill="auto"/>
            <w:vAlign w:val="bottom"/>
            <w:hideMark/>
          </w:tcPr>
          <w:p w:rsidR="003746B5" w:rsidRDefault="003746B5">
            <w:pPr>
              <w:rPr>
                <w:sz w:val="20"/>
                <w:szCs w:val="20"/>
              </w:rPr>
            </w:pPr>
          </w:p>
        </w:tc>
        <w:tc>
          <w:tcPr>
            <w:tcW w:w="1091" w:type="dxa"/>
            <w:tcBorders>
              <w:top w:val="nil"/>
              <w:left w:val="nil"/>
              <w:bottom w:val="nil"/>
              <w:right w:val="nil"/>
            </w:tcBorders>
            <w:shd w:val="clear" w:color="auto" w:fill="auto"/>
            <w:vAlign w:val="bottom"/>
            <w:hideMark/>
          </w:tcPr>
          <w:p w:rsidR="003746B5" w:rsidRDefault="003746B5">
            <w:pPr>
              <w:rPr>
                <w:sz w:val="20"/>
                <w:szCs w:val="20"/>
              </w:rPr>
            </w:pPr>
          </w:p>
        </w:tc>
        <w:tc>
          <w:tcPr>
            <w:tcW w:w="1519"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56"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236" w:type="dxa"/>
            <w:tcBorders>
              <w:top w:val="nil"/>
              <w:left w:val="nil"/>
              <w:bottom w:val="nil"/>
              <w:right w:val="nil"/>
            </w:tcBorders>
            <w:shd w:val="clear" w:color="auto" w:fill="auto"/>
            <w:vAlign w:val="bottom"/>
            <w:hideMark/>
          </w:tcPr>
          <w:p w:rsidR="003746B5" w:rsidRDefault="003746B5">
            <w:pPr>
              <w:rPr>
                <w:sz w:val="20"/>
                <w:szCs w:val="20"/>
              </w:rPr>
            </w:pPr>
          </w:p>
        </w:tc>
        <w:tc>
          <w:tcPr>
            <w:tcW w:w="348" w:type="dxa"/>
            <w:tcBorders>
              <w:top w:val="nil"/>
              <w:left w:val="nil"/>
              <w:bottom w:val="nil"/>
              <w:right w:val="nil"/>
            </w:tcBorders>
            <w:shd w:val="clear" w:color="auto" w:fill="auto"/>
            <w:vAlign w:val="bottom"/>
            <w:hideMark/>
          </w:tcPr>
          <w:p w:rsidR="003746B5" w:rsidRDefault="003746B5">
            <w:pPr>
              <w:rPr>
                <w:sz w:val="20"/>
                <w:szCs w:val="20"/>
              </w:rPr>
            </w:pPr>
          </w:p>
        </w:tc>
        <w:tc>
          <w:tcPr>
            <w:tcW w:w="303" w:type="dxa"/>
            <w:tcBorders>
              <w:top w:val="nil"/>
              <w:left w:val="nil"/>
              <w:bottom w:val="nil"/>
              <w:right w:val="nil"/>
            </w:tcBorders>
            <w:shd w:val="clear" w:color="auto" w:fill="auto"/>
            <w:vAlign w:val="bottom"/>
            <w:hideMark/>
          </w:tcPr>
          <w:p w:rsidR="003746B5" w:rsidRDefault="003746B5">
            <w:pPr>
              <w:rPr>
                <w:sz w:val="20"/>
                <w:szCs w:val="20"/>
              </w:rPr>
            </w:pPr>
          </w:p>
        </w:tc>
        <w:tc>
          <w:tcPr>
            <w:tcW w:w="405" w:type="dxa"/>
            <w:tcBorders>
              <w:top w:val="nil"/>
              <w:left w:val="nil"/>
              <w:bottom w:val="nil"/>
              <w:right w:val="nil"/>
            </w:tcBorders>
            <w:shd w:val="clear" w:color="auto" w:fill="auto"/>
            <w:vAlign w:val="bottom"/>
            <w:hideMark/>
          </w:tcPr>
          <w:p w:rsidR="003746B5" w:rsidRDefault="003746B5">
            <w:pPr>
              <w:rPr>
                <w:sz w:val="20"/>
                <w:szCs w:val="20"/>
              </w:rPr>
            </w:pPr>
          </w:p>
        </w:tc>
      </w:tr>
      <w:tr w:rsidR="003746B5" w:rsidTr="003746B5">
        <w:trPr>
          <w:trHeight w:val="286"/>
        </w:trPr>
        <w:tc>
          <w:tcPr>
            <w:tcW w:w="506" w:type="dxa"/>
            <w:tcBorders>
              <w:top w:val="nil"/>
              <w:left w:val="nil"/>
              <w:bottom w:val="nil"/>
              <w:right w:val="nil"/>
            </w:tcBorders>
            <w:shd w:val="clear" w:color="auto" w:fill="auto"/>
            <w:vAlign w:val="bottom"/>
            <w:hideMark/>
          </w:tcPr>
          <w:p w:rsidR="003746B5" w:rsidRDefault="003746B5">
            <w:pPr>
              <w:rPr>
                <w:sz w:val="20"/>
                <w:szCs w:val="20"/>
              </w:rPr>
            </w:pPr>
          </w:p>
        </w:tc>
        <w:tc>
          <w:tcPr>
            <w:tcW w:w="1091" w:type="dxa"/>
            <w:tcBorders>
              <w:top w:val="nil"/>
              <w:left w:val="nil"/>
              <w:bottom w:val="nil"/>
              <w:right w:val="nil"/>
            </w:tcBorders>
            <w:shd w:val="clear" w:color="auto" w:fill="auto"/>
            <w:vAlign w:val="bottom"/>
            <w:hideMark/>
          </w:tcPr>
          <w:p w:rsidR="003746B5" w:rsidRDefault="003746B5">
            <w:pPr>
              <w:rPr>
                <w:sz w:val="20"/>
                <w:szCs w:val="20"/>
              </w:rPr>
            </w:pPr>
          </w:p>
        </w:tc>
        <w:tc>
          <w:tcPr>
            <w:tcW w:w="1519"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56"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900" w:type="dxa"/>
            <w:tcBorders>
              <w:top w:val="nil"/>
              <w:left w:val="nil"/>
              <w:bottom w:val="nil"/>
              <w:right w:val="nil"/>
            </w:tcBorders>
            <w:shd w:val="clear" w:color="auto" w:fill="auto"/>
            <w:vAlign w:val="bottom"/>
            <w:hideMark/>
          </w:tcPr>
          <w:p w:rsidR="003746B5" w:rsidRDefault="003746B5">
            <w:pPr>
              <w:rPr>
                <w:sz w:val="20"/>
                <w:szCs w:val="20"/>
              </w:rPr>
            </w:pPr>
          </w:p>
        </w:tc>
        <w:tc>
          <w:tcPr>
            <w:tcW w:w="236" w:type="dxa"/>
            <w:tcBorders>
              <w:top w:val="nil"/>
              <w:left w:val="nil"/>
              <w:bottom w:val="nil"/>
              <w:right w:val="nil"/>
            </w:tcBorders>
            <w:shd w:val="clear" w:color="auto" w:fill="auto"/>
            <w:vAlign w:val="bottom"/>
            <w:hideMark/>
          </w:tcPr>
          <w:p w:rsidR="003746B5" w:rsidRDefault="003746B5">
            <w:pPr>
              <w:rPr>
                <w:sz w:val="20"/>
                <w:szCs w:val="20"/>
              </w:rPr>
            </w:pPr>
          </w:p>
        </w:tc>
        <w:tc>
          <w:tcPr>
            <w:tcW w:w="348" w:type="dxa"/>
            <w:tcBorders>
              <w:top w:val="nil"/>
              <w:left w:val="nil"/>
              <w:bottom w:val="nil"/>
              <w:right w:val="nil"/>
            </w:tcBorders>
            <w:shd w:val="clear" w:color="auto" w:fill="auto"/>
            <w:vAlign w:val="bottom"/>
            <w:hideMark/>
          </w:tcPr>
          <w:p w:rsidR="003746B5" w:rsidRDefault="003746B5">
            <w:pPr>
              <w:rPr>
                <w:sz w:val="20"/>
                <w:szCs w:val="20"/>
              </w:rPr>
            </w:pPr>
          </w:p>
        </w:tc>
        <w:tc>
          <w:tcPr>
            <w:tcW w:w="303" w:type="dxa"/>
            <w:tcBorders>
              <w:top w:val="nil"/>
              <w:left w:val="nil"/>
              <w:bottom w:val="nil"/>
              <w:right w:val="nil"/>
            </w:tcBorders>
            <w:shd w:val="clear" w:color="auto" w:fill="auto"/>
            <w:vAlign w:val="bottom"/>
            <w:hideMark/>
          </w:tcPr>
          <w:p w:rsidR="003746B5" w:rsidRDefault="003746B5">
            <w:pPr>
              <w:rPr>
                <w:sz w:val="20"/>
                <w:szCs w:val="20"/>
              </w:rPr>
            </w:pPr>
          </w:p>
        </w:tc>
        <w:tc>
          <w:tcPr>
            <w:tcW w:w="405" w:type="dxa"/>
            <w:tcBorders>
              <w:top w:val="nil"/>
              <w:left w:val="nil"/>
              <w:bottom w:val="nil"/>
              <w:right w:val="nil"/>
            </w:tcBorders>
            <w:shd w:val="clear" w:color="auto" w:fill="auto"/>
            <w:vAlign w:val="bottom"/>
            <w:hideMark/>
          </w:tcPr>
          <w:p w:rsidR="003746B5" w:rsidRDefault="003746B5">
            <w:pPr>
              <w:rPr>
                <w:sz w:val="20"/>
                <w:szCs w:val="20"/>
              </w:rPr>
            </w:pPr>
          </w:p>
        </w:tc>
      </w:tr>
      <w:tr w:rsidR="003746B5" w:rsidTr="003746B5">
        <w:trPr>
          <w:trHeight w:val="286"/>
        </w:trPr>
        <w:tc>
          <w:tcPr>
            <w:tcW w:w="1597" w:type="dxa"/>
            <w:gridSpan w:val="2"/>
            <w:tcBorders>
              <w:top w:val="nil"/>
              <w:left w:val="nil"/>
              <w:bottom w:val="nil"/>
              <w:right w:val="nil"/>
            </w:tcBorders>
            <w:shd w:val="clear" w:color="auto" w:fill="auto"/>
            <w:vAlign w:val="bottom"/>
            <w:hideMark/>
          </w:tcPr>
          <w:p w:rsidR="003746B5" w:rsidRDefault="003746B5">
            <w:pPr>
              <w:jc w:val="center"/>
              <w:rPr>
                <w:b/>
                <w:bCs/>
                <w:sz w:val="22"/>
                <w:szCs w:val="22"/>
              </w:rPr>
            </w:pPr>
            <w:r>
              <w:rPr>
                <w:b/>
                <w:bCs/>
                <w:sz w:val="22"/>
                <w:szCs w:val="22"/>
              </w:rPr>
              <w:t>5. Üye</w:t>
            </w:r>
          </w:p>
        </w:tc>
        <w:tc>
          <w:tcPr>
            <w:tcW w:w="2419" w:type="dxa"/>
            <w:gridSpan w:val="2"/>
            <w:tcBorders>
              <w:top w:val="nil"/>
              <w:left w:val="nil"/>
              <w:bottom w:val="nil"/>
              <w:right w:val="nil"/>
            </w:tcBorders>
            <w:shd w:val="clear" w:color="auto" w:fill="auto"/>
            <w:vAlign w:val="bottom"/>
            <w:hideMark/>
          </w:tcPr>
          <w:p w:rsidR="003746B5" w:rsidRDefault="003746B5">
            <w:pPr>
              <w:jc w:val="center"/>
              <w:rPr>
                <w:b/>
                <w:bCs/>
                <w:sz w:val="22"/>
                <w:szCs w:val="22"/>
              </w:rPr>
            </w:pPr>
            <w:r>
              <w:rPr>
                <w:b/>
                <w:bCs/>
                <w:sz w:val="22"/>
                <w:szCs w:val="22"/>
              </w:rPr>
              <w:t>6. Üye</w:t>
            </w:r>
          </w:p>
        </w:tc>
        <w:tc>
          <w:tcPr>
            <w:tcW w:w="2756" w:type="dxa"/>
            <w:gridSpan w:val="3"/>
            <w:tcBorders>
              <w:top w:val="nil"/>
              <w:left w:val="nil"/>
              <w:bottom w:val="nil"/>
              <w:right w:val="nil"/>
            </w:tcBorders>
            <w:shd w:val="clear" w:color="auto" w:fill="auto"/>
            <w:vAlign w:val="bottom"/>
            <w:hideMark/>
          </w:tcPr>
          <w:p w:rsidR="003746B5" w:rsidRDefault="003746B5">
            <w:pPr>
              <w:jc w:val="center"/>
              <w:rPr>
                <w:b/>
                <w:bCs/>
                <w:sz w:val="22"/>
                <w:szCs w:val="22"/>
              </w:rPr>
            </w:pPr>
            <w:r>
              <w:rPr>
                <w:b/>
                <w:bCs/>
                <w:sz w:val="22"/>
                <w:szCs w:val="22"/>
              </w:rPr>
              <w:t>7. Üye</w:t>
            </w:r>
          </w:p>
        </w:tc>
        <w:tc>
          <w:tcPr>
            <w:tcW w:w="2194" w:type="dxa"/>
            <w:gridSpan w:val="5"/>
            <w:tcBorders>
              <w:top w:val="nil"/>
              <w:left w:val="nil"/>
              <w:bottom w:val="nil"/>
              <w:right w:val="nil"/>
            </w:tcBorders>
            <w:shd w:val="clear" w:color="auto" w:fill="auto"/>
            <w:vAlign w:val="bottom"/>
            <w:hideMark/>
          </w:tcPr>
          <w:p w:rsidR="003746B5" w:rsidRDefault="003746B5">
            <w:pPr>
              <w:jc w:val="center"/>
              <w:rPr>
                <w:b/>
                <w:bCs/>
                <w:sz w:val="22"/>
                <w:szCs w:val="22"/>
              </w:rPr>
            </w:pPr>
            <w:r>
              <w:rPr>
                <w:b/>
                <w:bCs/>
                <w:sz w:val="22"/>
                <w:szCs w:val="22"/>
              </w:rPr>
              <w:t>8. Üye</w:t>
            </w:r>
          </w:p>
        </w:tc>
      </w:tr>
    </w:tbl>
    <w:p w:rsidR="003746B5" w:rsidRDefault="003746B5" w:rsidP="003746B5">
      <w:pPr>
        <w:rPr>
          <w:rStyle w:val="Gvdemetni20"/>
          <w:color w:val="auto"/>
          <w:sz w:val="24"/>
          <w:szCs w:val="24"/>
          <w:lang w:bidi="ar-SA"/>
        </w:rPr>
      </w:pPr>
    </w:p>
    <w:tbl>
      <w:tblPr>
        <w:tblW w:w="6556" w:type="dxa"/>
        <w:tblCellMar>
          <w:left w:w="70" w:type="dxa"/>
          <w:right w:w="70" w:type="dxa"/>
        </w:tblCellMar>
        <w:tblLook w:val="04A0" w:firstRow="1" w:lastRow="0" w:firstColumn="1" w:lastColumn="0" w:noHBand="0" w:noVBand="1"/>
      </w:tblPr>
      <w:tblGrid>
        <w:gridCol w:w="290"/>
        <w:gridCol w:w="385"/>
        <w:gridCol w:w="385"/>
        <w:gridCol w:w="385"/>
        <w:gridCol w:w="295"/>
        <w:gridCol w:w="295"/>
        <w:gridCol w:w="295"/>
        <w:gridCol w:w="295"/>
        <w:gridCol w:w="223"/>
        <w:gridCol w:w="223"/>
        <w:gridCol w:w="223"/>
        <w:gridCol w:w="290"/>
        <w:gridCol w:w="290"/>
        <w:gridCol w:w="291"/>
        <w:gridCol w:w="362"/>
        <w:gridCol w:w="362"/>
        <w:gridCol w:w="362"/>
        <w:gridCol w:w="378"/>
        <w:gridCol w:w="291"/>
        <w:gridCol w:w="291"/>
        <w:gridCol w:w="223"/>
        <w:gridCol w:w="277"/>
        <w:gridCol w:w="277"/>
        <w:gridCol w:w="277"/>
        <w:gridCol w:w="277"/>
        <w:gridCol w:w="277"/>
        <w:gridCol w:w="475"/>
        <w:gridCol w:w="474"/>
        <w:gridCol w:w="304"/>
      </w:tblGrid>
      <w:tr w:rsidR="003746B5" w:rsidTr="003746B5">
        <w:trPr>
          <w:trHeight w:val="228"/>
        </w:trPr>
        <w:tc>
          <w:tcPr>
            <w:tcW w:w="226" w:type="dxa"/>
            <w:tcBorders>
              <w:top w:val="nil"/>
              <w:left w:val="nil"/>
              <w:bottom w:val="nil"/>
              <w:right w:val="nil"/>
            </w:tcBorders>
            <w:shd w:val="clear" w:color="auto" w:fill="auto"/>
            <w:noWrap/>
            <w:vAlign w:val="bottom"/>
            <w:hideMark/>
          </w:tcPr>
          <w:p w:rsidR="003746B5" w:rsidRDefault="003746B5">
            <w:pPr>
              <w:rPr>
                <w:sz w:val="20"/>
                <w:szCs w:val="20"/>
              </w:rPr>
            </w:pPr>
            <w:bookmarkStart w:id="2" w:name="RANGE!A1:AC56"/>
            <w:bookmarkEnd w:id="2"/>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97"/>
        </w:trPr>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right"/>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right"/>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452" w:type="dxa"/>
            <w:gridSpan w:val="2"/>
            <w:tcBorders>
              <w:top w:val="nil"/>
              <w:left w:val="nil"/>
              <w:bottom w:val="nil"/>
              <w:right w:val="nil"/>
            </w:tcBorders>
            <w:shd w:val="clear" w:color="auto" w:fill="auto"/>
            <w:noWrap/>
            <w:vAlign w:val="bottom"/>
            <w:hideMark/>
          </w:tcPr>
          <w:p w:rsidR="003746B5" w:rsidRDefault="003746B5">
            <w:pPr>
              <w:rPr>
                <w:b/>
                <w:bCs/>
              </w:rPr>
            </w:pPr>
            <w:r>
              <w:rPr>
                <w:b/>
                <w:bCs/>
              </w:rPr>
              <w:t>EK-3</w:t>
            </w:r>
          </w:p>
        </w:tc>
        <w:tc>
          <w:tcPr>
            <w:tcW w:w="226" w:type="dxa"/>
            <w:tcBorders>
              <w:top w:val="nil"/>
              <w:left w:val="nil"/>
              <w:bottom w:val="nil"/>
              <w:right w:val="nil"/>
            </w:tcBorders>
            <w:shd w:val="clear" w:color="auto" w:fill="auto"/>
            <w:noWrap/>
            <w:vAlign w:val="bottom"/>
            <w:hideMark/>
          </w:tcPr>
          <w:p w:rsidR="003746B5" w:rsidRDefault="003746B5">
            <w:pPr>
              <w:rPr>
                <w:b/>
                <w:bCs/>
              </w:rPr>
            </w:pPr>
          </w:p>
        </w:tc>
      </w:tr>
      <w:tr w:rsidR="003746B5" w:rsidTr="003746B5">
        <w:trPr>
          <w:trHeight w:val="387"/>
        </w:trPr>
        <w:tc>
          <w:tcPr>
            <w:tcW w:w="6556" w:type="dxa"/>
            <w:gridSpan w:val="29"/>
            <w:tcBorders>
              <w:top w:val="nil"/>
              <w:left w:val="nil"/>
              <w:bottom w:val="nil"/>
              <w:right w:val="nil"/>
            </w:tcBorders>
            <w:shd w:val="clear" w:color="auto" w:fill="auto"/>
            <w:noWrap/>
            <w:vAlign w:val="bottom"/>
            <w:hideMark/>
          </w:tcPr>
          <w:p w:rsidR="003746B5" w:rsidRDefault="003746B5">
            <w:pPr>
              <w:jc w:val="center"/>
              <w:rPr>
                <w:b/>
                <w:bCs/>
              </w:rPr>
            </w:pPr>
            <w:r>
              <w:rPr>
                <w:b/>
                <w:bCs/>
              </w:rPr>
              <w:t xml:space="preserve"> SÖZLÜ SINAV FORMU</w:t>
            </w:r>
          </w:p>
        </w:tc>
      </w:tr>
      <w:tr w:rsidR="003746B5" w:rsidTr="003746B5">
        <w:trPr>
          <w:trHeight w:val="258"/>
        </w:trPr>
        <w:tc>
          <w:tcPr>
            <w:tcW w:w="226" w:type="dxa"/>
            <w:tcBorders>
              <w:top w:val="nil"/>
              <w:left w:val="nil"/>
              <w:bottom w:val="nil"/>
              <w:right w:val="nil"/>
            </w:tcBorders>
            <w:shd w:val="clear" w:color="auto" w:fill="auto"/>
            <w:noWrap/>
            <w:vAlign w:val="bottom"/>
            <w:hideMark/>
          </w:tcPr>
          <w:p w:rsidR="003746B5" w:rsidRDefault="003746B5">
            <w:pPr>
              <w:jc w:val="center"/>
              <w:rPr>
                <w:b/>
                <w:bCs/>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r>
      <w:tr w:rsidR="003746B5" w:rsidTr="003746B5">
        <w:trPr>
          <w:trHeight w:val="258"/>
        </w:trPr>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r>
      <w:tr w:rsidR="003746B5" w:rsidTr="003746B5">
        <w:trPr>
          <w:trHeight w:val="258"/>
        </w:trPr>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938" w:type="dxa"/>
            <w:gridSpan w:val="13"/>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68"/>
        </w:trPr>
        <w:tc>
          <w:tcPr>
            <w:tcW w:w="1808" w:type="dxa"/>
            <w:gridSpan w:val="8"/>
            <w:tcBorders>
              <w:top w:val="nil"/>
              <w:left w:val="nil"/>
              <w:bottom w:val="nil"/>
              <w:right w:val="nil"/>
            </w:tcBorders>
            <w:shd w:val="clear" w:color="auto" w:fill="auto"/>
            <w:noWrap/>
            <w:vAlign w:val="center"/>
            <w:hideMark/>
          </w:tcPr>
          <w:p w:rsidR="003746B5" w:rsidRDefault="003746B5">
            <w:pPr>
              <w:rPr>
                <w:b/>
                <w:bCs/>
                <w:sz w:val="18"/>
                <w:szCs w:val="18"/>
              </w:rPr>
            </w:pPr>
            <w:r>
              <w:rPr>
                <w:b/>
                <w:bCs/>
                <w:sz w:val="18"/>
                <w:szCs w:val="18"/>
              </w:rPr>
              <w:t>BÖLÜM A- KİŞİSEL BİLGİLER</w:t>
            </w:r>
          </w:p>
        </w:tc>
        <w:tc>
          <w:tcPr>
            <w:tcW w:w="2938" w:type="dxa"/>
            <w:gridSpan w:val="13"/>
            <w:tcBorders>
              <w:top w:val="nil"/>
              <w:left w:val="nil"/>
              <w:bottom w:val="nil"/>
              <w:right w:val="nil"/>
            </w:tcBorders>
            <w:shd w:val="clear" w:color="auto" w:fill="auto"/>
            <w:noWrap/>
            <w:vAlign w:val="bottom"/>
            <w:hideMark/>
          </w:tcPr>
          <w:p w:rsidR="003746B5" w:rsidRDefault="003746B5">
            <w:pPr>
              <w:rPr>
                <w:b/>
                <w:bCs/>
                <w:sz w:val="18"/>
                <w:szCs w:val="18"/>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496"/>
        </w:trPr>
        <w:tc>
          <w:tcPr>
            <w:tcW w:w="2486"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746B5" w:rsidRDefault="003746B5">
            <w:pPr>
              <w:rPr>
                <w:b/>
                <w:bCs/>
                <w:sz w:val="18"/>
                <w:szCs w:val="18"/>
              </w:rPr>
            </w:pPr>
            <w:r>
              <w:rPr>
                <w:b/>
                <w:bCs/>
                <w:sz w:val="18"/>
                <w:szCs w:val="18"/>
              </w:rPr>
              <w:t>ADI VE SOYADI</w:t>
            </w:r>
          </w:p>
        </w:tc>
        <w:tc>
          <w:tcPr>
            <w:tcW w:w="4069" w:type="dxa"/>
            <w:gridSpan w:val="18"/>
            <w:tcBorders>
              <w:top w:val="single" w:sz="8" w:space="0" w:color="auto"/>
              <w:left w:val="nil"/>
              <w:bottom w:val="single" w:sz="4" w:space="0" w:color="auto"/>
              <w:right w:val="single" w:sz="8" w:space="0" w:color="000000"/>
            </w:tcBorders>
            <w:shd w:val="clear" w:color="auto" w:fill="auto"/>
            <w:noWrap/>
            <w:vAlign w:val="bottom"/>
            <w:hideMark/>
          </w:tcPr>
          <w:p w:rsidR="003746B5" w:rsidRDefault="003746B5">
            <w:pPr>
              <w:jc w:val="center"/>
              <w:rPr>
                <w:sz w:val="18"/>
                <w:szCs w:val="18"/>
              </w:rPr>
            </w:pPr>
            <w:r>
              <w:rPr>
                <w:sz w:val="18"/>
                <w:szCs w:val="18"/>
              </w:rPr>
              <w:t> </w:t>
            </w:r>
          </w:p>
        </w:tc>
      </w:tr>
      <w:tr w:rsidR="003746B5" w:rsidTr="003746B5">
        <w:trPr>
          <w:trHeight w:val="496"/>
        </w:trPr>
        <w:tc>
          <w:tcPr>
            <w:tcW w:w="2486"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46B5" w:rsidRDefault="003746B5">
            <w:pPr>
              <w:rPr>
                <w:b/>
                <w:bCs/>
                <w:sz w:val="18"/>
                <w:szCs w:val="18"/>
              </w:rPr>
            </w:pPr>
            <w:r>
              <w:rPr>
                <w:b/>
                <w:bCs/>
                <w:sz w:val="18"/>
                <w:szCs w:val="18"/>
              </w:rPr>
              <w:t>T.C. KİMLİK NUMARASI</w:t>
            </w:r>
          </w:p>
        </w:tc>
        <w:tc>
          <w:tcPr>
            <w:tcW w:w="4069" w:type="dxa"/>
            <w:gridSpan w:val="18"/>
            <w:tcBorders>
              <w:top w:val="single" w:sz="4" w:space="0" w:color="auto"/>
              <w:left w:val="nil"/>
              <w:bottom w:val="single" w:sz="4" w:space="0" w:color="auto"/>
              <w:right w:val="single" w:sz="8" w:space="0" w:color="000000"/>
            </w:tcBorders>
            <w:shd w:val="clear" w:color="auto" w:fill="auto"/>
            <w:noWrap/>
            <w:vAlign w:val="bottom"/>
            <w:hideMark/>
          </w:tcPr>
          <w:p w:rsidR="003746B5" w:rsidRDefault="003746B5">
            <w:pPr>
              <w:jc w:val="center"/>
              <w:rPr>
                <w:sz w:val="18"/>
                <w:szCs w:val="18"/>
              </w:rPr>
            </w:pPr>
            <w:r>
              <w:rPr>
                <w:sz w:val="18"/>
                <w:szCs w:val="18"/>
              </w:rPr>
              <w:t> </w:t>
            </w:r>
          </w:p>
        </w:tc>
      </w:tr>
      <w:tr w:rsidR="003746B5" w:rsidTr="003746B5">
        <w:trPr>
          <w:trHeight w:val="496"/>
        </w:trPr>
        <w:tc>
          <w:tcPr>
            <w:tcW w:w="2486"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46B5" w:rsidRDefault="003746B5">
            <w:pPr>
              <w:rPr>
                <w:b/>
                <w:bCs/>
                <w:sz w:val="18"/>
                <w:szCs w:val="18"/>
              </w:rPr>
            </w:pPr>
            <w:r>
              <w:rPr>
                <w:b/>
                <w:bCs/>
                <w:sz w:val="18"/>
                <w:szCs w:val="18"/>
              </w:rPr>
              <w:t>DOĞUM YERİ VE YILI</w:t>
            </w:r>
          </w:p>
        </w:tc>
        <w:tc>
          <w:tcPr>
            <w:tcW w:w="4069" w:type="dxa"/>
            <w:gridSpan w:val="18"/>
            <w:tcBorders>
              <w:top w:val="single" w:sz="4" w:space="0" w:color="auto"/>
              <w:left w:val="nil"/>
              <w:bottom w:val="single" w:sz="4" w:space="0" w:color="auto"/>
              <w:right w:val="single" w:sz="8" w:space="0" w:color="000000"/>
            </w:tcBorders>
            <w:shd w:val="clear" w:color="auto" w:fill="auto"/>
            <w:noWrap/>
            <w:vAlign w:val="bottom"/>
            <w:hideMark/>
          </w:tcPr>
          <w:p w:rsidR="003746B5" w:rsidRDefault="003746B5">
            <w:pPr>
              <w:jc w:val="center"/>
              <w:rPr>
                <w:sz w:val="18"/>
                <w:szCs w:val="18"/>
              </w:rPr>
            </w:pPr>
            <w:r>
              <w:rPr>
                <w:sz w:val="18"/>
                <w:szCs w:val="18"/>
              </w:rPr>
              <w:t> </w:t>
            </w:r>
          </w:p>
        </w:tc>
      </w:tr>
      <w:tr w:rsidR="003746B5" w:rsidTr="003746B5">
        <w:trPr>
          <w:trHeight w:val="496"/>
        </w:trPr>
        <w:tc>
          <w:tcPr>
            <w:tcW w:w="2486"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46B5" w:rsidRDefault="003746B5">
            <w:pPr>
              <w:rPr>
                <w:b/>
                <w:bCs/>
                <w:sz w:val="18"/>
                <w:szCs w:val="18"/>
              </w:rPr>
            </w:pPr>
            <w:r>
              <w:rPr>
                <w:b/>
                <w:bCs/>
                <w:sz w:val="18"/>
                <w:szCs w:val="18"/>
              </w:rPr>
              <w:t>UNVANI</w:t>
            </w:r>
          </w:p>
        </w:tc>
        <w:tc>
          <w:tcPr>
            <w:tcW w:w="4069" w:type="dxa"/>
            <w:gridSpan w:val="18"/>
            <w:tcBorders>
              <w:top w:val="single" w:sz="4" w:space="0" w:color="auto"/>
              <w:left w:val="nil"/>
              <w:bottom w:val="single" w:sz="4" w:space="0" w:color="auto"/>
              <w:right w:val="single" w:sz="8" w:space="0" w:color="000000"/>
            </w:tcBorders>
            <w:shd w:val="clear" w:color="auto" w:fill="auto"/>
            <w:noWrap/>
            <w:vAlign w:val="bottom"/>
            <w:hideMark/>
          </w:tcPr>
          <w:p w:rsidR="003746B5" w:rsidRDefault="003746B5">
            <w:pPr>
              <w:jc w:val="center"/>
              <w:rPr>
                <w:sz w:val="18"/>
                <w:szCs w:val="18"/>
              </w:rPr>
            </w:pPr>
            <w:r>
              <w:rPr>
                <w:sz w:val="18"/>
                <w:szCs w:val="18"/>
              </w:rPr>
              <w:t> </w:t>
            </w:r>
          </w:p>
        </w:tc>
      </w:tr>
      <w:tr w:rsidR="003746B5" w:rsidTr="003746B5">
        <w:trPr>
          <w:trHeight w:val="496"/>
        </w:trPr>
        <w:tc>
          <w:tcPr>
            <w:tcW w:w="2486"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46B5" w:rsidRDefault="003746B5">
            <w:pPr>
              <w:rPr>
                <w:b/>
                <w:bCs/>
                <w:sz w:val="18"/>
                <w:szCs w:val="18"/>
              </w:rPr>
            </w:pPr>
            <w:r>
              <w:rPr>
                <w:b/>
                <w:bCs/>
                <w:sz w:val="18"/>
                <w:szCs w:val="18"/>
              </w:rPr>
              <w:t>ALANI</w:t>
            </w:r>
          </w:p>
        </w:tc>
        <w:tc>
          <w:tcPr>
            <w:tcW w:w="4069" w:type="dxa"/>
            <w:gridSpan w:val="18"/>
            <w:tcBorders>
              <w:top w:val="single" w:sz="4" w:space="0" w:color="auto"/>
              <w:left w:val="nil"/>
              <w:bottom w:val="single" w:sz="4" w:space="0" w:color="auto"/>
              <w:right w:val="single" w:sz="8" w:space="0" w:color="000000"/>
            </w:tcBorders>
            <w:shd w:val="clear" w:color="auto" w:fill="auto"/>
            <w:noWrap/>
            <w:vAlign w:val="bottom"/>
            <w:hideMark/>
          </w:tcPr>
          <w:p w:rsidR="003746B5" w:rsidRDefault="003746B5">
            <w:pPr>
              <w:jc w:val="center"/>
              <w:rPr>
                <w:sz w:val="18"/>
                <w:szCs w:val="18"/>
              </w:rPr>
            </w:pPr>
            <w:r>
              <w:rPr>
                <w:sz w:val="18"/>
                <w:szCs w:val="18"/>
              </w:rPr>
              <w:t> </w:t>
            </w:r>
          </w:p>
        </w:tc>
      </w:tr>
      <w:tr w:rsidR="003746B5" w:rsidTr="003746B5">
        <w:trPr>
          <w:trHeight w:val="496"/>
        </w:trPr>
        <w:tc>
          <w:tcPr>
            <w:tcW w:w="2486"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746B5" w:rsidRDefault="003746B5">
            <w:pPr>
              <w:rPr>
                <w:b/>
                <w:bCs/>
                <w:sz w:val="18"/>
                <w:szCs w:val="18"/>
              </w:rPr>
            </w:pPr>
            <w:r>
              <w:rPr>
                <w:b/>
                <w:bCs/>
                <w:sz w:val="18"/>
                <w:szCs w:val="18"/>
              </w:rPr>
              <w:t>GÖREV YAPMAKTA OLDUĞU EĞİTİM KURUMU</w:t>
            </w:r>
          </w:p>
        </w:tc>
        <w:tc>
          <w:tcPr>
            <w:tcW w:w="4069" w:type="dxa"/>
            <w:gridSpan w:val="18"/>
            <w:tcBorders>
              <w:top w:val="single" w:sz="4" w:space="0" w:color="auto"/>
              <w:left w:val="nil"/>
              <w:bottom w:val="single" w:sz="8" w:space="0" w:color="auto"/>
              <w:right w:val="single" w:sz="8" w:space="0" w:color="000000"/>
            </w:tcBorders>
            <w:shd w:val="clear" w:color="auto" w:fill="auto"/>
            <w:noWrap/>
            <w:vAlign w:val="bottom"/>
            <w:hideMark/>
          </w:tcPr>
          <w:p w:rsidR="003746B5" w:rsidRDefault="003746B5">
            <w:pPr>
              <w:jc w:val="center"/>
              <w:rPr>
                <w:sz w:val="18"/>
                <w:szCs w:val="18"/>
              </w:rPr>
            </w:pPr>
            <w:r>
              <w:rPr>
                <w:sz w:val="18"/>
                <w:szCs w:val="18"/>
              </w:rPr>
              <w:t> </w:t>
            </w: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jc w:val="center"/>
              <w:rPr>
                <w:sz w:val="18"/>
                <w:szCs w:val="18"/>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81"/>
        </w:trPr>
        <w:tc>
          <w:tcPr>
            <w:tcW w:w="2260" w:type="dxa"/>
            <w:gridSpan w:val="10"/>
            <w:tcBorders>
              <w:top w:val="nil"/>
              <w:left w:val="nil"/>
              <w:bottom w:val="nil"/>
              <w:right w:val="nil"/>
            </w:tcBorders>
            <w:shd w:val="clear" w:color="auto" w:fill="auto"/>
            <w:noWrap/>
            <w:vAlign w:val="center"/>
            <w:hideMark/>
          </w:tcPr>
          <w:p w:rsidR="003746B5" w:rsidRDefault="003746B5">
            <w:pPr>
              <w:rPr>
                <w:b/>
                <w:bCs/>
                <w:sz w:val="18"/>
                <w:szCs w:val="18"/>
              </w:rPr>
            </w:pPr>
            <w:r>
              <w:rPr>
                <w:b/>
                <w:bCs/>
                <w:sz w:val="18"/>
                <w:szCs w:val="18"/>
              </w:rPr>
              <w:t>BÖLÜM B- DEĞERLENDİRME (SÖZLÜ SINAV)</w:t>
            </w:r>
          </w:p>
        </w:tc>
        <w:tc>
          <w:tcPr>
            <w:tcW w:w="226" w:type="dxa"/>
            <w:tcBorders>
              <w:top w:val="nil"/>
              <w:left w:val="nil"/>
              <w:bottom w:val="nil"/>
              <w:right w:val="nil"/>
            </w:tcBorders>
            <w:shd w:val="clear" w:color="auto" w:fill="auto"/>
            <w:noWrap/>
            <w:vAlign w:val="center"/>
            <w:hideMark/>
          </w:tcPr>
          <w:p w:rsidR="003746B5" w:rsidRDefault="003746B5">
            <w:pPr>
              <w:rPr>
                <w:b/>
                <w:bCs/>
                <w:sz w:val="18"/>
                <w:szCs w:val="18"/>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400"/>
        </w:trPr>
        <w:tc>
          <w:tcPr>
            <w:tcW w:w="3165" w:type="dxa"/>
            <w:gridSpan w:val="14"/>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746B5" w:rsidRDefault="003746B5">
            <w:pPr>
              <w:rPr>
                <w:b/>
                <w:bCs/>
                <w:sz w:val="18"/>
                <w:szCs w:val="18"/>
              </w:rPr>
            </w:pPr>
            <w:r>
              <w:rPr>
                <w:b/>
                <w:bCs/>
                <w:sz w:val="18"/>
                <w:szCs w:val="18"/>
              </w:rPr>
              <w:t>SÖZLÜ SINAV KONULARI</w:t>
            </w:r>
          </w:p>
        </w:tc>
        <w:tc>
          <w:tcPr>
            <w:tcW w:w="678"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746B5" w:rsidRDefault="003746B5">
            <w:pPr>
              <w:jc w:val="center"/>
              <w:rPr>
                <w:b/>
                <w:bCs/>
                <w:sz w:val="18"/>
                <w:szCs w:val="18"/>
              </w:rPr>
            </w:pPr>
            <w:r>
              <w:rPr>
                <w:b/>
                <w:bCs/>
                <w:sz w:val="18"/>
                <w:szCs w:val="18"/>
              </w:rPr>
              <w:t>PUAN</w:t>
            </w:r>
            <w:r>
              <w:rPr>
                <w:b/>
                <w:bCs/>
                <w:sz w:val="18"/>
                <w:szCs w:val="18"/>
              </w:rPr>
              <w:br/>
              <w:t>DEĞERİ</w:t>
            </w:r>
          </w:p>
        </w:tc>
        <w:tc>
          <w:tcPr>
            <w:tcW w:w="2034" w:type="dxa"/>
            <w:gridSpan w:val="9"/>
            <w:tcBorders>
              <w:top w:val="single" w:sz="8"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DEĞERLENDİRME PUANI</w:t>
            </w:r>
          </w:p>
        </w:tc>
        <w:tc>
          <w:tcPr>
            <w:tcW w:w="678" w:type="dxa"/>
            <w:gridSpan w:val="3"/>
            <w:vMerge w:val="restart"/>
            <w:tcBorders>
              <w:top w:val="single" w:sz="8" w:space="0" w:color="auto"/>
              <w:left w:val="single" w:sz="4" w:space="0" w:color="auto"/>
              <w:bottom w:val="single" w:sz="4" w:space="0" w:color="auto"/>
              <w:right w:val="single" w:sz="8" w:space="0" w:color="000000"/>
            </w:tcBorders>
            <w:shd w:val="clear" w:color="auto" w:fill="auto"/>
            <w:vAlign w:val="bottom"/>
            <w:hideMark/>
          </w:tcPr>
          <w:p w:rsidR="003746B5" w:rsidRDefault="003746B5">
            <w:pPr>
              <w:jc w:val="center"/>
              <w:rPr>
                <w:b/>
                <w:bCs/>
                <w:sz w:val="16"/>
                <w:szCs w:val="16"/>
              </w:rPr>
            </w:pPr>
            <w:r>
              <w:rPr>
                <w:b/>
                <w:bCs/>
                <w:sz w:val="16"/>
                <w:szCs w:val="16"/>
              </w:rPr>
              <w:t>ARİTMETİK ORTALAMA</w:t>
            </w:r>
          </w:p>
        </w:tc>
      </w:tr>
      <w:tr w:rsidR="003746B5" w:rsidTr="003746B5">
        <w:trPr>
          <w:trHeight w:val="400"/>
        </w:trPr>
        <w:tc>
          <w:tcPr>
            <w:tcW w:w="3165" w:type="dxa"/>
            <w:gridSpan w:val="14"/>
            <w:vMerge/>
            <w:tcBorders>
              <w:top w:val="single" w:sz="8" w:space="0" w:color="auto"/>
              <w:left w:val="single" w:sz="8" w:space="0" w:color="auto"/>
              <w:bottom w:val="single" w:sz="4" w:space="0" w:color="auto"/>
              <w:right w:val="single" w:sz="4" w:space="0" w:color="auto"/>
            </w:tcBorders>
            <w:vAlign w:val="center"/>
            <w:hideMark/>
          </w:tcPr>
          <w:p w:rsidR="003746B5" w:rsidRDefault="003746B5">
            <w:pPr>
              <w:rPr>
                <w:b/>
                <w:bCs/>
                <w:sz w:val="18"/>
                <w:szCs w:val="18"/>
              </w:rPr>
            </w:pPr>
          </w:p>
        </w:tc>
        <w:tc>
          <w:tcPr>
            <w:tcW w:w="678" w:type="dxa"/>
            <w:gridSpan w:val="3"/>
            <w:vMerge/>
            <w:tcBorders>
              <w:top w:val="single" w:sz="8" w:space="0" w:color="auto"/>
              <w:left w:val="single" w:sz="4" w:space="0" w:color="auto"/>
              <w:bottom w:val="single" w:sz="4" w:space="0" w:color="auto"/>
              <w:right w:val="single" w:sz="4" w:space="0" w:color="auto"/>
            </w:tcBorders>
            <w:vAlign w:val="center"/>
            <w:hideMark/>
          </w:tcPr>
          <w:p w:rsidR="003746B5" w:rsidRDefault="003746B5">
            <w:pPr>
              <w:rPr>
                <w:b/>
                <w:bCs/>
                <w:sz w:val="18"/>
                <w:szCs w:val="18"/>
              </w:rPr>
            </w:pP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BAŞKAN</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1. ÜYE</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2. ÜYE</w:t>
            </w:r>
          </w:p>
        </w:tc>
        <w:tc>
          <w:tcPr>
            <w:tcW w:w="678" w:type="dxa"/>
            <w:gridSpan w:val="3"/>
            <w:vMerge/>
            <w:tcBorders>
              <w:top w:val="single" w:sz="8" w:space="0" w:color="auto"/>
              <w:left w:val="single" w:sz="4" w:space="0" w:color="auto"/>
              <w:bottom w:val="single" w:sz="4" w:space="0" w:color="auto"/>
              <w:right w:val="single" w:sz="8" w:space="0" w:color="000000"/>
            </w:tcBorders>
            <w:vAlign w:val="center"/>
            <w:hideMark/>
          </w:tcPr>
          <w:p w:rsidR="003746B5" w:rsidRDefault="003746B5">
            <w:pPr>
              <w:rPr>
                <w:b/>
                <w:bCs/>
                <w:sz w:val="16"/>
                <w:szCs w:val="16"/>
              </w:rPr>
            </w:pPr>
          </w:p>
        </w:tc>
      </w:tr>
      <w:tr w:rsidR="003746B5" w:rsidTr="003746B5">
        <w:trPr>
          <w:trHeight w:val="595"/>
        </w:trPr>
        <w:tc>
          <w:tcPr>
            <w:tcW w:w="3165" w:type="dxa"/>
            <w:gridSpan w:val="1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46B5" w:rsidRDefault="003746B5">
            <w:pPr>
              <w:rPr>
                <w:b/>
                <w:bCs/>
                <w:sz w:val="18"/>
                <w:szCs w:val="18"/>
              </w:rPr>
            </w:pPr>
            <w:r>
              <w:rPr>
                <w:b/>
                <w:bCs/>
                <w:sz w:val="18"/>
                <w:szCs w:val="18"/>
              </w:rPr>
              <w:t>Yazılı sınav konuları (mevzuat ve genel kültür)</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20</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vMerge/>
            <w:tcBorders>
              <w:top w:val="single" w:sz="8" w:space="0" w:color="auto"/>
              <w:left w:val="single" w:sz="4" w:space="0" w:color="auto"/>
              <w:bottom w:val="single" w:sz="4" w:space="0" w:color="auto"/>
              <w:right w:val="single" w:sz="8" w:space="0" w:color="000000"/>
            </w:tcBorders>
            <w:vAlign w:val="center"/>
            <w:hideMark/>
          </w:tcPr>
          <w:p w:rsidR="003746B5" w:rsidRDefault="003746B5">
            <w:pPr>
              <w:rPr>
                <w:b/>
                <w:bCs/>
                <w:sz w:val="16"/>
                <w:szCs w:val="16"/>
              </w:rPr>
            </w:pPr>
          </w:p>
        </w:tc>
      </w:tr>
      <w:tr w:rsidR="003746B5" w:rsidTr="003746B5">
        <w:trPr>
          <w:trHeight w:val="595"/>
        </w:trPr>
        <w:tc>
          <w:tcPr>
            <w:tcW w:w="3165" w:type="dxa"/>
            <w:gridSpan w:val="1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46B5" w:rsidRDefault="003746B5">
            <w:pPr>
              <w:rPr>
                <w:b/>
                <w:bCs/>
                <w:sz w:val="18"/>
                <w:szCs w:val="18"/>
              </w:rPr>
            </w:pPr>
            <w:r>
              <w:rPr>
                <w:b/>
                <w:bCs/>
                <w:sz w:val="18"/>
                <w:szCs w:val="18"/>
              </w:rPr>
              <w:t>Bir konuyu kavrayıp özetleme, ifade yeteneği ve muhakeme gücü</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20</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vMerge/>
            <w:tcBorders>
              <w:top w:val="single" w:sz="8" w:space="0" w:color="auto"/>
              <w:left w:val="single" w:sz="4" w:space="0" w:color="auto"/>
              <w:bottom w:val="single" w:sz="4" w:space="0" w:color="auto"/>
              <w:right w:val="single" w:sz="8" w:space="0" w:color="000000"/>
            </w:tcBorders>
            <w:vAlign w:val="center"/>
            <w:hideMark/>
          </w:tcPr>
          <w:p w:rsidR="003746B5" w:rsidRDefault="003746B5">
            <w:pPr>
              <w:rPr>
                <w:b/>
                <w:bCs/>
                <w:sz w:val="16"/>
                <w:szCs w:val="16"/>
              </w:rPr>
            </w:pPr>
          </w:p>
        </w:tc>
      </w:tr>
      <w:tr w:rsidR="003746B5" w:rsidTr="003746B5">
        <w:trPr>
          <w:trHeight w:val="595"/>
        </w:trPr>
        <w:tc>
          <w:tcPr>
            <w:tcW w:w="3165" w:type="dxa"/>
            <w:gridSpan w:val="1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46B5" w:rsidRDefault="003746B5">
            <w:pPr>
              <w:rPr>
                <w:b/>
                <w:bCs/>
                <w:sz w:val="18"/>
                <w:szCs w:val="18"/>
              </w:rPr>
            </w:pPr>
            <w:r>
              <w:rPr>
                <w:b/>
                <w:bCs/>
                <w:sz w:val="18"/>
                <w:szCs w:val="18"/>
              </w:rPr>
              <w:t xml:space="preserve">Temsil kabiliyeti, liyakati, tutum ve davranışlarının göreve uygunluğu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20</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vMerge/>
            <w:tcBorders>
              <w:top w:val="single" w:sz="8" w:space="0" w:color="auto"/>
              <w:left w:val="single" w:sz="4" w:space="0" w:color="auto"/>
              <w:bottom w:val="single" w:sz="4" w:space="0" w:color="auto"/>
              <w:right w:val="single" w:sz="8" w:space="0" w:color="000000"/>
            </w:tcBorders>
            <w:vAlign w:val="center"/>
            <w:hideMark/>
          </w:tcPr>
          <w:p w:rsidR="003746B5" w:rsidRDefault="003746B5">
            <w:pPr>
              <w:rPr>
                <w:b/>
                <w:bCs/>
                <w:sz w:val="16"/>
                <w:szCs w:val="16"/>
              </w:rPr>
            </w:pPr>
          </w:p>
        </w:tc>
      </w:tr>
      <w:tr w:rsidR="003746B5" w:rsidTr="003746B5">
        <w:trPr>
          <w:trHeight w:val="595"/>
        </w:trPr>
        <w:tc>
          <w:tcPr>
            <w:tcW w:w="3165" w:type="dxa"/>
            <w:gridSpan w:val="1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46B5" w:rsidRDefault="003746B5">
            <w:pPr>
              <w:rPr>
                <w:b/>
                <w:bCs/>
                <w:sz w:val="18"/>
                <w:szCs w:val="18"/>
              </w:rPr>
            </w:pPr>
            <w:r>
              <w:rPr>
                <w:b/>
                <w:bCs/>
                <w:sz w:val="18"/>
                <w:szCs w:val="18"/>
              </w:rPr>
              <w:t xml:space="preserve">Özgüveni, ikna kabiliyeti ve inandırıcılığı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20</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vMerge/>
            <w:tcBorders>
              <w:top w:val="single" w:sz="8" w:space="0" w:color="auto"/>
              <w:left w:val="single" w:sz="4" w:space="0" w:color="auto"/>
              <w:bottom w:val="single" w:sz="4" w:space="0" w:color="auto"/>
              <w:right w:val="single" w:sz="8" w:space="0" w:color="000000"/>
            </w:tcBorders>
            <w:vAlign w:val="center"/>
            <w:hideMark/>
          </w:tcPr>
          <w:p w:rsidR="003746B5" w:rsidRDefault="003746B5">
            <w:pPr>
              <w:rPr>
                <w:b/>
                <w:bCs/>
                <w:sz w:val="16"/>
                <w:szCs w:val="16"/>
              </w:rPr>
            </w:pPr>
          </w:p>
        </w:tc>
      </w:tr>
      <w:tr w:rsidR="003746B5" w:rsidTr="003746B5">
        <w:trPr>
          <w:trHeight w:val="595"/>
        </w:trPr>
        <w:tc>
          <w:tcPr>
            <w:tcW w:w="3165" w:type="dxa"/>
            <w:gridSpan w:val="1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46B5" w:rsidRDefault="003746B5">
            <w:pPr>
              <w:rPr>
                <w:b/>
                <w:bCs/>
                <w:sz w:val="18"/>
                <w:szCs w:val="18"/>
              </w:rPr>
            </w:pPr>
            <w:r>
              <w:rPr>
                <w:b/>
                <w:bCs/>
                <w:sz w:val="18"/>
                <w:szCs w:val="18"/>
              </w:rPr>
              <w:t xml:space="preserve">Bilimsel ve teknolojik gelişmelere açıklığı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20</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vMerge/>
            <w:tcBorders>
              <w:top w:val="single" w:sz="8" w:space="0" w:color="auto"/>
              <w:left w:val="single" w:sz="4" w:space="0" w:color="auto"/>
              <w:bottom w:val="single" w:sz="4" w:space="0" w:color="auto"/>
              <w:right w:val="single" w:sz="8" w:space="0" w:color="000000"/>
            </w:tcBorders>
            <w:vAlign w:val="center"/>
            <w:hideMark/>
          </w:tcPr>
          <w:p w:rsidR="003746B5" w:rsidRDefault="003746B5">
            <w:pPr>
              <w:rPr>
                <w:b/>
                <w:bCs/>
                <w:sz w:val="16"/>
                <w:szCs w:val="16"/>
              </w:rPr>
            </w:pPr>
          </w:p>
        </w:tc>
      </w:tr>
      <w:tr w:rsidR="003746B5" w:rsidTr="003746B5">
        <w:trPr>
          <w:trHeight w:val="625"/>
        </w:trPr>
        <w:tc>
          <w:tcPr>
            <w:tcW w:w="3165" w:type="dxa"/>
            <w:gridSpan w:val="1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746B5" w:rsidRDefault="003746B5">
            <w:pPr>
              <w:rPr>
                <w:b/>
                <w:bCs/>
                <w:sz w:val="18"/>
                <w:szCs w:val="18"/>
              </w:rPr>
            </w:pPr>
            <w:r>
              <w:rPr>
                <w:b/>
                <w:bCs/>
                <w:sz w:val="18"/>
                <w:szCs w:val="18"/>
              </w:rPr>
              <w:t>TOPLAM PUAN</w:t>
            </w:r>
          </w:p>
        </w:tc>
        <w:tc>
          <w:tcPr>
            <w:tcW w:w="678" w:type="dxa"/>
            <w:gridSpan w:val="3"/>
            <w:tcBorders>
              <w:top w:val="single" w:sz="4" w:space="0" w:color="auto"/>
              <w:left w:val="nil"/>
              <w:bottom w:val="single" w:sz="8"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100</w:t>
            </w:r>
          </w:p>
        </w:tc>
        <w:tc>
          <w:tcPr>
            <w:tcW w:w="678" w:type="dxa"/>
            <w:gridSpan w:val="3"/>
            <w:tcBorders>
              <w:top w:val="single" w:sz="4" w:space="0" w:color="auto"/>
              <w:left w:val="nil"/>
              <w:bottom w:val="single" w:sz="8" w:space="0" w:color="auto"/>
              <w:right w:val="single" w:sz="4" w:space="0" w:color="auto"/>
            </w:tcBorders>
            <w:shd w:val="clear" w:color="auto" w:fill="auto"/>
            <w:noWrap/>
            <w:vAlign w:val="center"/>
            <w:hideMark/>
          </w:tcPr>
          <w:p w:rsidR="003746B5" w:rsidRDefault="003746B5">
            <w:pPr>
              <w:jc w:val="center"/>
              <w:rPr>
                <w:b/>
                <w:bCs/>
                <w:sz w:val="18"/>
                <w:szCs w:val="18"/>
              </w:rPr>
            </w:pPr>
            <w:r>
              <w:rPr>
                <w:b/>
                <w:bCs/>
                <w:sz w:val="18"/>
                <w:szCs w:val="18"/>
              </w:rPr>
              <w:t> </w:t>
            </w:r>
          </w:p>
        </w:tc>
        <w:tc>
          <w:tcPr>
            <w:tcW w:w="678" w:type="dxa"/>
            <w:gridSpan w:val="3"/>
            <w:tcBorders>
              <w:top w:val="single" w:sz="4" w:space="0" w:color="auto"/>
              <w:left w:val="nil"/>
              <w:bottom w:val="single" w:sz="8" w:space="0" w:color="auto"/>
              <w:right w:val="single" w:sz="4" w:space="0" w:color="auto"/>
            </w:tcBorders>
            <w:shd w:val="clear" w:color="auto" w:fill="auto"/>
            <w:noWrap/>
            <w:vAlign w:val="center"/>
            <w:hideMark/>
          </w:tcPr>
          <w:p w:rsidR="003746B5" w:rsidRDefault="003746B5">
            <w:pPr>
              <w:jc w:val="center"/>
              <w:rPr>
                <w:b/>
                <w:bCs/>
                <w:sz w:val="16"/>
                <w:szCs w:val="16"/>
              </w:rPr>
            </w:pPr>
            <w:r>
              <w:rPr>
                <w:b/>
                <w:bCs/>
                <w:sz w:val="16"/>
                <w:szCs w:val="16"/>
              </w:rPr>
              <w:t> </w:t>
            </w:r>
          </w:p>
        </w:tc>
        <w:tc>
          <w:tcPr>
            <w:tcW w:w="678" w:type="dxa"/>
            <w:gridSpan w:val="3"/>
            <w:tcBorders>
              <w:top w:val="single" w:sz="4" w:space="0" w:color="auto"/>
              <w:left w:val="nil"/>
              <w:bottom w:val="single" w:sz="8" w:space="0" w:color="auto"/>
              <w:right w:val="single" w:sz="4" w:space="0" w:color="auto"/>
            </w:tcBorders>
            <w:shd w:val="clear" w:color="auto" w:fill="auto"/>
            <w:noWrap/>
            <w:vAlign w:val="center"/>
            <w:hideMark/>
          </w:tcPr>
          <w:p w:rsidR="003746B5" w:rsidRDefault="003746B5">
            <w:pPr>
              <w:jc w:val="center"/>
              <w:rPr>
                <w:b/>
                <w:bCs/>
                <w:sz w:val="16"/>
                <w:szCs w:val="16"/>
              </w:rPr>
            </w:pPr>
            <w:r>
              <w:rPr>
                <w:b/>
                <w:bCs/>
                <w:sz w:val="16"/>
                <w:szCs w:val="16"/>
              </w:rPr>
              <w:t> </w:t>
            </w:r>
          </w:p>
        </w:tc>
        <w:tc>
          <w:tcPr>
            <w:tcW w:w="678" w:type="dxa"/>
            <w:gridSpan w:val="3"/>
            <w:tcBorders>
              <w:top w:val="single" w:sz="4" w:space="0" w:color="auto"/>
              <w:left w:val="nil"/>
              <w:bottom w:val="single" w:sz="8" w:space="0" w:color="auto"/>
              <w:right w:val="single" w:sz="8" w:space="0" w:color="000000"/>
            </w:tcBorders>
            <w:shd w:val="clear" w:color="auto" w:fill="auto"/>
            <w:vAlign w:val="bottom"/>
            <w:hideMark/>
          </w:tcPr>
          <w:p w:rsidR="003746B5" w:rsidRDefault="003746B5">
            <w:pPr>
              <w:jc w:val="center"/>
              <w:rPr>
                <w:b/>
                <w:bCs/>
                <w:sz w:val="16"/>
                <w:szCs w:val="16"/>
              </w:rPr>
            </w:pPr>
            <w:r>
              <w:rPr>
                <w:b/>
                <w:bCs/>
                <w:sz w:val="16"/>
                <w:szCs w:val="16"/>
              </w:rPr>
              <w:t> </w:t>
            </w: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jc w:val="center"/>
              <w:rPr>
                <w:b/>
                <w:bCs/>
                <w:sz w:val="16"/>
                <w:szCs w:val="16"/>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53"/>
        </w:trPr>
        <w:tc>
          <w:tcPr>
            <w:tcW w:w="1808" w:type="dxa"/>
            <w:gridSpan w:val="8"/>
            <w:tcBorders>
              <w:top w:val="nil"/>
              <w:left w:val="nil"/>
              <w:bottom w:val="nil"/>
              <w:right w:val="nil"/>
            </w:tcBorders>
            <w:shd w:val="clear" w:color="auto" w:fill="auto"/>
            <w:noWrap/>
            <w:vAlign w:val="center"/>
            <w:hideMark/>
          </w:tcPr>
          <w:p w:rsidR="003746B5" w:rsidRDefault="003746B5">
            <w:pPr>
              <w:rPr>
                <w:b/>
                <w:bCs/>
                <w:sz w:val="18"/>
                <w:szCs w:val="18"/>
              </w:rPr>
            </w:pPr>
            <w:r>
              <w:rPr>
                <w:b/>
                <w:bCs/>
                <w:sz w:val="18"/>
                <w:szCs w:val="18"/>
              </w:rPr>
              <w:t>BÖLÜM C- AÇIKLAMA</w:t>
            </w:r>
          </w:p>
        </w:tc>
        <w:tc>
          <w:tcPr>
            <w:tcW w:w="226" w:type="dxa"/>
            <w:tcBorders>
              <w:top w:val="nil"/>
              <w:left w:val="nil"/>
              <w:bottom w:val="nil"/>
              <w:right w:val="nil"/>
            </w:tcBorders>
            <w:shd w:val="clear" w:color="auto" w:fill="auto"/>
            <w:noWrap/>
            <w:vAlign w:val="center"/>
            <w:hideMark/>
          </w:tcPr>
          <w:p w:rsidR="003746B5" w:rsidRDefault="003746B5">
            <w:pPr>
              <w:rPr>
                <w:b/>
                <w:bCs/>
                <w:sz w:val="18"/>
                <w:szCs w:val="18"/>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417"/>
        </w:trPr>
        <w:tc>
          <w:tcPr>
            <w:tcW w:w="6556" w:type="dxa"/>
            <w:gridSpan w:val="2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746B5" w:rsidRDefault="003746B5">
            <w:pPr>
              <w:jc w:val="center"/>
              <w:rPr>
                <w:b/>
                <w:bCs/>
                <w:sz w:val="18"/>
                <w:szCs w:val="18"/>
              </w:rPr>
            </w:pPr>
            <w:r>
              <w:rPr>
                <w:b/>
                <w:bCs/>
                <w:sz w:val="18"/>
                <w:szCs w:val="18"/>
              </w:rPr>
              <w:t> </w:t>
            </w:r>
          </w:p>
        </w:tc>
      </w:tr>
      <w:tr w:rsidR="003746B5" w:rsidTr="003746B5">
        <w:trPr>
          <w:trHeight w:val="417"/>
        </w:trPr>
        <w:tc>
          <w:tcPr>
            <w:tcW w:w="6556" w:type="dxa"/>
            <w:gridSpan w:val="29"/>
            <w:vMerge/>
            <w:tcBorders>
              <w:top w:val="single" w:sz="8" w:space="0" w:color="auto"/>
              <w:left w:val="single" w:sz="8" w:space="0" w:color="auto"/>
              <w:bottom w:val="single" w:sz="8" w:space="0" w:color="000000"/>
              <w:right w:val="single" w:sz="8" w:space="0" w:color="000000"/>
            </w:tcBorders>
            <w:vAlign w:val="center"/>
            <w:hideMark/>
          </w:tcPr>
          <w:p w:rsidR="003746B5" w:rsidRDefault="003746B5">
            <w:pPr>
              <w:rPr>
                <w:b/>
                <w:bCs/>
                <w:sz w:val="18"/>
                <w:szCs w:val="18"/>
              </w:rPr>
            </w:pPr>
          </w:p>
        </w:tc>
      </w:tr>
      <w:tr w:rsidR="003746B5" w:rsidTr="003746B5">
        <w:trPr>
          <w:trHeight w:val="417"/>
        </w:trPr>
        <w:tc>
          <w:tcPr>
            <w:tcW w:w="6556" w:type="dxa"/>
            <w:gridSpan w:val="29"/>
            <w:vMerge/>
            <w:tcBorders>
              <w:top w:val="single" w:sz="8" w:space="0" w:color="auto"/>
              <w:left w:val="single" w:sz="8" w:space="0" w:color="auto"/>
              <w:bottom w:val="single" w:sz="8" w:space="0" w:color="000000"/>
              <w:right w:val="single" w:sz="8" w:space="0" w:color="000000"/>
            </w:tcBorders>
            <w:vAlign w:val="center"/>
            <w:hideMark/>
          </w:tcPr>
          <w:p w:rsidR="003746B5" w:rsidRDefault="003746B5">
            <w:pPr>
              <w:rPr>
                <w:b/>
                <w:bCs/>
                <w:sz w:val="18"/>
                <w:szCs w:val="18"/>
              </w:rPr>
            </w:pPr>
          </w:p>
        </w:tc>
      </w:tr>
      <w:tr w:rsidR="003746B5" w:rsidTr="003746B5">
        <w:trPr>
          <w:trHeight w:val="417"/>
        </w:trPr>
        <w:tc>
          <w:tcPr>
            <w:tcW w:w="6556" w:type="dxa"/>
            <w:gridSpan w:val="29"/>
            <w:vMerge/>
            <w:tcBorders>
              <w:top w:val="single" w:sz="8" w:space="0" w:color="auto"/>
              <w:left w:val="single" w:sz="8" w:space="0" w:color="auto"/>
              <w:bottom w:val="single" w:sz="8" w:space="0" w:color="000000"/>
              <w:right w:val="single" w:sz="8" w:space="0" w:color="000000"/>
            </w:tcBorders>
            <w:vAlign w:val="center"/>
            <w:hideMark/>
          </w:tcPr>
          <w:p w:rsidR="003746B5" w:rsidRDefault="003746B5">
            <w:pPr>
              <w:rPr>
                <w:b/>
                <w:bCs/>
                <w:sz w:val="18"/>
                <w:szCs w:val="18"/>
              </w:rPr>
            </w:pPr>
          </w:p>
        </w:tc>
      </w:tr>
      <w:tr w:rsidR="003746B5" w:rsidTr="003746B5">
        <w:trPr>
          <w:trHeight w:val="417"/>
        </w:trPr>
        <w:tc>
          <w:tcPr>
            <w:tcW w:w="6556" w:type="dxa"/>
            <w:gridSpan w:val="29"/>
            <w:vMerge/>
            <w:tcBorders>
              <w:top w:val="single" w:sz="8" w:space="0" w:color="auto"/>
              <w:left w:val="single" w:sz="8" w:space="0" w:color="auto"/>
              <w:bottom w:val="single" w:sz="8" w:space="0" w:color="000000"/>
              <w:right w:val="single" w:sz="8" w:space="0" w:color="000000"/>
            </w:tcBorders>
            <w:vAlign w:val="center"/>
            <w:hideMark/>
          </w:tcPr>
          <w:p w:rsidR="003746B5" w:rsidRDefault="003746B5">
            <w:pPr>
              <w:rPr>
                <w:b/>
                <w:bCs/>
                <w:sz w:val="18"/>
                <w:szCs w:val="18"/>
              </w:rPr>
            </w:pPr>
          </w:p>
        </w:tc>
      </w:tr>
      <w:tr w:rsidR="003746B5" w:rsidTr="003746B5">
        <w:trPr>
          <w:trHeight w:val="417"/>
        </w:trPr>
        <w:tc>
          <w:tcPr>
            <w:tcW w:w="6556" w:type="dxa"/>
            <w:gridSpan w:val="29"/>
            <w:vMerge/>
            <w:tcBorders>
              <w:top w:val="single" w:sz="8" w:space="0" w:color="auto"/>
              <w:left w:val="single" w:sz="8" w:space="0" w:color="auto"/>
              <w:bottom w:val="single" w:sz="8" w:space="0" w:color="000000"/>
              <w:right w:val="single" w:sz="8" w:space="0" w:color="000000"/>
            </w:tcBorders>
            <w:vAlign w:val="center"/>
            <w:hideMark/>
          </w:tcPr>
          <w:p w:rsidR="003746B5" w:rsidRDefault="003746B5">
            <w:pPr>
              <w:rPr>
                <w:b/>
                <w:bCs/>
                <w:sz w:val="18"/>
                <w:szCs w:val="18"/>
              </w:rPr>
            </w:pP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jc w:val="center"/>
              <w:rPr>
                <w:b/>
                <w:bCs/>
                <w:sz w:val="18"/>
                <w:szCs w:val="18"/>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68"/>
        </w:trPr>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81"/>
        </w:trPr>
        <w:tc>
          <w:tcPr>
            <w:tcW w:w="1808" w:type="dxa"/>
            <w:gridSpan w:val="8"/>
            <w:tcBorders>
              <w:top w:val="nil"/>
              <w:left w:val="nil"/>
              <w:bottom w:val="nil"/>
              <w:right w:val="nil"/>
            </w:tcBorders>
            <w:shd w:val="clear" w:color="auto" w:fill="auto"/>
            <w:noWrap/>
            <w:vAlign w:val="center"/>
            <w:hideMark/>
          </w:tcPr>
          <w:p w:rsidR="003746B5" w:rsidRDefault="003746B5">
            <w:pPr>
              <w:rPr>
                <w:b/>
                <w:bCs/>
                <w:sz w:val="18"/>
                <w:szCs w:val="18"/>
              </w:rPr>
            </w:pPr>
            <w:r>
              <w:rPr>
                <w:b/>
                <w:bCs/>
                <w:sz w:val="18"/>
                <w:szCs w:val="18"/>
              </w:rPr>
              <w:t>BÖLÜM Ç- SINAV KOMİSYONU</w:t>
            </w:r>
          </w:p>
        </w:tc>
        <w:tc>
          <w:tcPr>
            <w:tcW w:w="226" w:type="dxa"/>
            <w:tcBorders>
              <w:top w:val="nil"/>
              <w:left w:val="nil"/>
              <w:bottom w:val="nil"/>
              <w:right w:val="nil"/>
            </w:tcBorders>
            <w:shd w:val="clear" w:color="auto" w:fill="auto"/>
            <w:noWrap/>
            <w:vAlign w:val="center"/>
            <w:hideMark/>
          </w:tcPr>
          <w:p w:rsidR="003746B5" w:rsidRDefault="003746B5">
            <w:pPr>
              <w:rPr>
                <w:b/>
                <w:bCs/>
                <w:sz w:val="18"/>
                <w:szCs w:val="18"/>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center"/>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jc w:val="cente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82"/>
        </w:trPr>
        <w:tc>
          <w:tcPr>
            <w:tcW w:w="226" w:type="dxa"/>
            <w:tcBorders>
              <w:top w:val="single" w:sz="8" w:space="0" w:color="auto"/>
              <w:left w:val="single" w:sz="8" w:space="0" w:color="auto"/>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single" w:sz="8" w:space="0" w:color="auto"/>
              <w:left w:val="nil"/>
              <w:bottom w:val="nil"/>
              <w:right w:val="single" w:sz="8" w:space="0" w:color="auto"/>
            </w:tcBorders>
            <w:shd w:val="clear" w:color="auto" w:fill="auto"/>
            <w:noWrap/>
            <w:vAlign w:val="bottom"/>
            <w:hideMark/>
          </w:tcPr>
          <w:p w:rsidR="003746B5" w:rsidRDefault="003746B5">
            <w:pPr>
              <w:rPr>
                <w:sz w:val="18"/>
                <w:szCs w:val="18"/>
              </w:rPr>
            </w:pPr>
            <w:r>
              <w:rPr>
                <w:sz w:val="18"/>
                <w:szCs w:val="18"/>
              </w:rPr>
              <w:t> </w:t>
            </w:r>
          </w:p>
        </w:tc>
      </w:tr>
      <w:tr w:rsidR="003746B5" w:rsidTr="003746B5">
        <w:trPr>
          <w:trHeight w:val="297"/>
        </w:trPr>
        <w:tc>
          <w:tcPr>
            <w:tcW w:w="904" w:type="dxa"/>
            <w:gridSpan w:val="4"/>
            <w:tcBorders>
              <w:top w:val="nil"/>
              <w:left w:val="single" w:sz="8" w:space="0" w:color="auto"/>
              <w:bottom w:val="nil"/>
              <w:right w:val="nil"/>
            </w:tcBorders>
            <w:shd w:val="clear" w:color="auto" w:fill="auto"/>
            <w:noWrap/>
            <w:vAlign w:val="bottom"/>
            <w:hideMark/>
          </w:tcPr>
          <w:p w:rsidR="003746B5" w:rsidRDefault="003746B5">
            <w:pPr>
              <w:jc w:val="center"/>
              <w:rPr>
                <w:b/>
                <w:bCs/>
                <w:sz w:val="18"/>
                <w:szCs w:val="18"/>
              </w:rPr>
            </w:pPr>
            <w:r>
              <w:rPr>
                <w:b/>
                <w:bCs/>
                <w:sz w:val="18"/>
                <w:szCs w:val="18"/>
              </w:rPr>
              <w:t>....../...../..........</w:t>
            </w:r>
          </w:p>
        </w:tc>
        <w:tc>
          <w:tcPr>
            <w:tcW w:w="226" w:type="dxa"/>
            <w:tcBorders>
              <w:top w:val="nil"/>
              <w:left w:val="nil"/>
              <w:bottom w:val="nil"/>
              <w:right w:val="nil"/>
            </w:tcBorders>
            <w:shd w:val="clear" w:color="auto" w:fill="auto"/>
            <w:noWrap/>
            <w:vAlign w:val="bottom"/>
            <w:hideMark/>
          </w:tcPr>
          <w:p w:rsidR="003746B5" w:rsidRDefault="003746B5">
            <w:pPr>
              <w:jc w:val="center"/>
              <w:rPr>
                <w:b/>
                <w:bCs/>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single" w:sz="8" w:space="0" w:color="auto"/>
            </w:tcBorders>
            <w:shd w:val="clear" w:color="auto" w:fill="auto"/>
            <w:noWrap/>
            <w:vAlign w:val="bottom"/>
            <w:hideMark/>
          </w:tcPr>
          <w:p w:rsidR="003746B5" w:rsidRDefault="003746B5">
            <w:pPr>
              <w:rPr>
                <w:sz w:val="18"/>
                <w:szCs w:val="18"/>
              </w:rPr>
            </w:pPr>
            <w:r>
              <w:rPr>
                <w:sz w:val="18"/>
                <w:szCs w:val="18"/>
              </w:rPr>
              <w:t> </w:t>
            </w:r>
          </w:p>
        </w:tc>
      </w:tr>
      <w:tr w:rsidR="003746B5" w:rsidTr="003746B5">
        <w:trPr>
          <w:trHeight w:val="228"/>
        </w:trPr>
        <w:tc>
          <w:tcPr>
            <w:tcW w:w="226" w:type="dxa"/>
            <w:tcBorders>
              <w:top w:val="nil"/>
              <w:left w:val="single" w:sz="8" w:space="0" w:color="auto"/>
              <w:bottom w:val="nil"/>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nil"/>
              <w:right w:val="nil"/>
            </w:tcBorders>
            <w:shd w:val="clear" w:color="auto" w:fill="auto"/>
            <w:noWrap/>
            <w:vAlign w:val="bottom"/>
            <w:hideMark/>
          </w:tcPr>
          <w:p w:rsidR="003746B5" w:rsidRDefault="003746B5">
            <w:pPr>
              <w:rPr>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single" w:sz="8" w:space="0" w:color="auto"/>
            </w:tcBorders>
            <w:shd w:val="clear" w:color="auto" w:fill="auto"/>
            <w:noWrap/>
            <w:vAlign w:val="bottom"/>
            <w:hideMark/>
          </w:tcPr>
          <w:p w:rsidR="003746B5" w:rsidRDefault="003746B5">
            <w:pPr>
              <w:rPr>
                <w:sz w:val="18"/>
                <w:szCs w:val="18"/>
              </w:rPr>
            </w:pPr>
            <w:r>
              <w:rPr>
                <w:sz w:val="18"/>
                <w:szCs w:val="18"/>
              </w:rPr>
              <w:t> </w:t>
            </w:r>
          </w:p>
        </w:tc>
      </w:tr>
      <w:tr w:rsidR="003746B5" w:rsidTr="003746B5">
        <w:trPr>
          <w:trHeight w:val="461"/>
        </w:trPr>
        <w:tc>
          <w:tcPr>
            <w:tcW w:w="226" w:type="dxa"/>
            <w:tcBorders>
              <w:top w:val="nil"/>
              <w:left w:val="single" w:sz="8" w:space="0" w:color="auto"/>
              <w:bottom w:val="nil"/>
              <w:right w:val="nil"/>
            </w:tcBorders>
            <w:shd w:val="clear" w:color="auto" w:fill="auto"/>
            <w:noWrap/>
            <w:vAlign w:val="bottom"/>
            <w:hideMark/>
          </w:tcPr>
          <w:p w:rsidR="003746B5" w:rsidRDefault="003746B5">
            <w:pPr>
              <w:rPr>
                <w:sz w:val="18"/>
                <w:szCs w:val="18"/>
              </w:rPr>
            </w:pPr>
            <w:r>
              <w:rPr>
                <w:sz w:val="18"/>
                <w:szCs w:val="18"/>
              </w:rPr>
              <w:t> </w:t>
            </w: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b/>
                <w:bCs/>
                <w:sz w:val="18"/>
                <w:szCs w:val="18"/>
              </w:rPr>
            </w:pPr>
            <w:r>
              <w:rPr>
                <w:b/>
                <w:bCs/>
                <w:sz w:val="18"/>
                <w:szCs w:val="18"/>
              </w:rPr>
              <w:t>KOMİSYON BAŞKANI</w:t>
            </w:r>
          </w:p>
        </w:tc>
        <w:tc>
          <w:tcPr>
            <w:tcW w:w="226" w:type="dxa"/>
            <w:tcBorders>
              <w:top w:val="nil"/>
              <w:left w:val="nil"/>
              <w:bottom w:val="nil"/>
              <w:right w:val="nil"/>
            </w:tcBorders>
            <w:shd w:val="clear" w:color="auto" w:fill="auto"/>
            <w:noWrap/>
            <w:vAlign w:val="bottom"/>
            <w:hideMark/>
          </w:tcPr>
          <w:p w:rsidR="003746B5" w:rsidRDefault="003746B5">
            <w:pPr>
              <w:jc w:val="center"/>
              <w:rPr>
                <w:b/>
                <w:bCs/>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b/>
                <w:bCs/>
                <w:sz w:val="18"/>
                <w:szCs w:val="18"/>
              </w:rPr>
            </w:pPr>
            <w:r>
              <w:rPr>
                <w:b/>
                <w:bCs/>
                <w:sz w:val="18"/>
                <w:szCs w:val="18"/>
              </w:rPr>
              <w:t>1. ÜYE</w:t>
            </w:r>
          </w:p>
        </w:tc>
        <w:tc>
          <w:tcPr>
            <w:tcW w:w="226" w:type="dxa"/>
            <w:tcBorders>
              <w:top w:val="nil"/>
              <w:left w:val="nil"/>
              <w:bottom w:val="nil"/>
              <w:right w:val="nil"/>
            </w:tcBorders>
            <w:shd w:val="clear" w:color="auto" w:fill="auto"/>
            <w:noWrap/>
            <w:vAlign w:val="bottom"/>
            <w:hideMark/>
          </w:tcPr>
          <w:p w:rsidR="003746B5" w:rsidRDefault="003746B5">
            <w:pPr>
              <w:jc w:val="center"/>
              <w:rPr>
                <w:b/>
                <w:bCs/>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b/>
                <w:bCs/>
                <w:sz w:val="18"/>
                <w:szCs w:val="18"/>
              </w:rPr>
            </w:pPr>
            <w:r>
              <w:rPr>
                <w:b/>
                <w:bCs/>
                <w:sz w:val="18"/>
                <w:szCs w:val="18"/>
              </w:rPr>
              <w:t>2. ÜYE</w:t>
            </w:r>
          </w:p>
        </w:tc>
        <w:tc>
          <w:tcPr>
            <w:tcW w:w="226" w:type="dxa"/>
            <w:tcBorders>
              <w:top w:val="nil"/>
              <w:left w:val="nil"/>
              <w:bottom w:val="nil"/>
              <w:right w:val="single" w:sz="8" w:space="0" w:color="auto"/>
            </w:tcBorders>
            <w:shd w:val="clear" w:color="auto" w:fill="auto"/>
            <w:noWrap/>
            <w:vAlign w:val="bottom"/>
            <w:hideMark/>
          </w:tcPr>
          <w:p w:rsidR="003746B5" w:rsidRDefault="003746B5">
            <w:pPr>
              <w:rPr>
                <w:sz w:val="18"/>
                <w:szCs w:val="18"/>
              </w:rPr>
            </w:pPr>
            <w:r>
              <w:rPr>
                <w:sz w:val="18"/>
                <w:szCs w:val="18"/>
              </w:rPr>
              <w:t> </w:t>
            </w:r>
          </w:p>
        </w:tc>
      </w:tr>
      <w:tr w:rsidR="003746B5" w:rsidTr="003746B5">
        <w:trPr>
          <w:trHeight w:val="536"/>
        </w:trPr>
        <w:tc>
          <w:tcPr>
            <w:tcW w:w="226" w:type="dxa"/>
            <w:tcBorders>
              <w:top w:val="nil"/>
              <w:left w:val="single" w:sz="8" w:space="0" w:color="auto"/>
              <w:bottom w:val="nil"/>
              <w:right w:val="nil"/>
            </w:tcBorders>
            <w:shd w:val="clear" w:color="auto" w:fill="auto"/>
            <w:noWrap/>
            <w:vAlign w:val="bottom"/>
            <w:hideMark/>
          </w:tcPr>
          <w:p w:rsidR="003746B5" w:rsidRDefault="003746B5">
            <w:pPr>
              <w:rPr>
                <w:sz w:val="18"/>
                <w:szCs w:val="18"/>
              </w:rPr>
            </w:pPr>
            <w:r>
              <w:rPr>
                <w:sz w:val="18"/>
                <w:szCs w:val="18"/>
              </w:rPr>
              <w:t> </w:t>
            </w: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nil"/>
            </w:tcBorders>
            <w:shd w:val="clear" w:color="auto" w:fill="auto"/>
            <w:noWrap/>
            <w:vAlign w:val="bottom"/>
            <w:hideMark/>
          </w:tcPr>
          <w:p w:rsidR="003746B5" w:rsidRDefault="003746B5">
            <w:pPr>
              <w:jc w:val="center"/>
              <w:rPr>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nil"/>
            </w:tcBorders>
            <w:shd w:val="clear" w:color="auto" w:fill="auto"/>
            <w:noWrap/>
            <w:vAlign w:val="bottom"/>
            <w:hideMark/>
          </w:tcPr>
          <w:p w:rsidR="003746B5" w:rsidRDefault="003746B5">
            <w:pPr>
              <w:jc w:val="center"/>
              <w:rPr>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single" w:sz="8" w:space="0" w:color="auto"/>
            </w:tcBorders>
            <w:shd w:val="clear" w:color="auto" w:fill="auto"/>
            <w:noWrap/>
            <w:vAlign w:val="bottom"/>
            <w:hideMark/>
          </w:tcPr>
          <w:p w:rsidR="003746B5" w:rsidRDefault="003746B5">
            <w:pPr>
              <w:rPr>
                <w:sz w:val="18"/>
                <w:szCs w:val="18"/>
              </w:rPr>
            </w:pPr>
            <w:r>
              <w:rPr>
                <w:sz w:val="18"/>
                <w:szCs w:val="18"/>
              </w:rPr>
              <w:t> </w:t>
            </w:r>
          </w:p>
        </w:tc>
      </w:tr>
      <w:tr w:rsidR="003746B5" w:rsidTr="003746B5">
        <w:trPr>
          <w:trHeight w:val="536"/>
        </w:trPr>
        <w:tc>
          <w:tcPr>
            <w:tcW w:w="226" w:type="dxa"/>
            <w:tcBorders>
              <w:top w:val="nil"/>
              <w:left w:val="single" w:sz="8" w:space="0" w:color="auto"/>
              <w:bottom w:val="nil"/>
              <w:right w:val="nil"/>
            </w:tcBorders>
            <w:shd w:val="clear" w:color="auto" w:fill="auto"/>
            <w:noWrap/>
            <w:vAlign w:val="bottom"/>
            <w:hideMark/>
          </w:tcPr>
          <w:p w:rsidR="003746B5" w:rsidRDefault="003746B5">
            <w:pPr>
              <w:rPr>
                <w:sz w:val="18"/>
                <w:szCs w:val="18"/>
              </w:rPr>
            </w:pPr>
            <w:r>
              <w:rPr>
                <w:sz w:val="18"/>
                <w:szCs w:val="18"/>
              </w:rPr>
              <w:t> </w:t>
            </w: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nil"/>
            </w:tcBorders>
            <w:shd w:val="clear" w:color="auto" w:fill="auto"/>
            <w:noWrap/>
            <w:vAlign w:val="bottom"/>
            <w:hideMark/>
          </w:tcPr>
          <w:p w:rsidR="003746B5" w:rsidRDefault="003746B5">
            <w:pPr>
              <w:jc w:val="center"/>
              <w:rPr>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nil"/>
            </w:tcBorders>
            <w:shd w:val="clear" w:color="auto" w:fill="auto"/>
            <w:noWrap/>
            <w:vAlign w:val="bottom"/>
            <w:hideMark/>
          </w:tcPr>
          <w:p w:rsidR="003746B5" w:rsidRDefault="003746B5">
            <w:pPr>
              <w:jc w:val="center"/>
              <w:rPr>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single" w:sz="8" w:space="0" w:color="auto"/>
            </w:tcBorders>
            <w:shd w:val="clear" w:color="auto" w:fill="auto"/>
            <w:noWrap/>
            <w:vAlign w:val="bottom"/>
            <w:hideMark/>
          </w:tcPr>
          <w:p w:rsidR="003746B5" w:rsidRDefault="003746B5">
            <w:pPr>
              <w:jc w:val="center"/>
              <w:rPr>
                <w:sz w:val="18"/>
                <w:szCs w:val="18"/>
              </w:rPr>
            </w:pPr>
            <w:r>
              <w:rPr>
                <w:sz w:val="18"/>
                <w:szCs w:val="18"/>
              </w:rPr>
              <w:t> </w:t>
            </w:r>
          </w:p>
        </w:tc>
      </w:tr>
      <w:tr w:rsidR="003746B5" w:rsidTr="003746B5">
        <w:trPr>
          <w:trHeight w:val="536"/>
        </w:trPr>
        <w:tc>
          <w:tcPr>
            <w:tcW w:w="226" w:type="dxa"/>
            <w:tcBorders>
              <w:top w:val="nil"/>
              <w:left w:val="single" w:sz="8" w:space="0" w:color="auto"/>
              <w:bottom w:val="nil"/>
              <w:right w:val="nil"/>
            </w:tcBorders>
            <w:shd w:val="clear" w:color="auto" w:fill="auto"/>
            <w:noWrap/>
            <w:vAlign w:val="bottom"/>
            <w:hideMark/>
          </w:tcPr>
          <w:p w:rsidR="003746B5" w:rsidRDefault="003746B5">
            <w:pPr>
              <w:rPr>
                <w:sz w:val="18"/>
                <w:szCs w:val="18"/>
              </w:rPr>
            </w:pPr>
            <w:r>
              <w:rPr>
                <w:sz w:val="18"/>
                <w:szCs w:val="18"/>
              </w:rPr>
              <w:t> </w:t>
            </w: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nil"/>
            </w:tcBorders>
            <w:shd w:val="clear" w:color="auto" w:fill="auto"/>
            <w:noWrap/>
            <w:vAlign w:val="bottom"/>
            <w:hideMark/>
          </w:tcPr>
          <w:p w:rsidR="003746B5" w:rsidRDefault="003746B5">
            <w:pPr>
              <w:jc w:val="center"/>
              <w:rPr>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nil"/>
            </w:tcBorders>
            <w:shd w:val="clear" w:color="auto" w:fill="auto"/>
            <w:noWrap/>
            <w:vAlign w:val="bottom"/>
            <w:hideMark/>
          </w:tcPr>
          <w:p w:rsidR="003746B5" w:rsidRDefault="003746B5">
            <w:pPr>
              <w:jc w:val="center"/>
              <w:rPr>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1582" w:type="dxa"/>
            <w:gridSpan w:val="7"/>
            <w:tcBorders>
              <w:top w:val="nil"/>
              <w:left w:val="nil"/>
              <w:bottom w:val="nil"/>
              <w:right w:val="nil"/>
            </w:tcBorders>
            <w:shd w:val="clear" w:color="auto" w:fill="auto"/>
            <w:noWrap/>
            <w:vAlign w:val="bottom"/>
            <w:hideMark/>
          </w:tcPr>
          <w:p w:rsidR="003746B5" w:rsidRDefault="003746B5">
            <w:pPr>
              <w:jc w:val="center"/>
              <w:rPr>
                <w:sz w:val="18"/>
                <w:szCs w:val="18"/>
              </w:rPr>
            </w:pPr>
            <w:r>
              <w:rPr>
                <w:sz w:val="18"/>
                <w:szCs w:val="18"/>
              </w:rPr>
              <w:t>………………………………..</w:t>
            </w:r>
          </w:p>
        </w:tc>
        <w:tc>
          <w:tcPr>
            <w:tcW w:w="226" w:type="dxa"/>
            <w:tcBorders>
              <w:top w:val="nil"/>
              <w:left w:val="nil"/>
              <w:bottom w:val="nil"/>
              <w:right w:val="single" w:sz="8" w:space="0" w:color="auto"/>
            </w:tcBorders>
            <w:shd w:val="clear" w:color="auto" w:fill="auto"/>
            <w:noWrap/>
            <w:vAlign w:val="bottom"/>
            <w:hideMark/>
          </w:tcPr>
          <w:p w:rsidR="003746B5" w:rsidRDefault="003746B5">
            <w:pPr>
              <w:jc w:val="center"/>
              <w:rPr>
                <w:sz w:val="18"/>
                <w:szCs w:val="18"/>
              </w:rPr>
            </w:pPr>
            <w:r>
              <w:rPr>
                <w:sz w:val="18"/>
                <w:szCs w:val="18"/>
              </w:rPr>
              <w:t> </w:t>
            </w:r>
          </w:p>
        </w:tc>
      </w:tr>
      <w:tr w:rsidR="003746B5" w:rsidTr="003746B5">
        <w:trPr>
          <w:trHeight w:val="536"/>
        </w:trPr>
        <w:tc>
          <w:tcPr>
            <w:tcW w:w="226" w:type="dxa"/>
            <w:tcBorders>
              <w:top w:val="nil"/>
              <w:left w:val="single" w:sz="8" w:space="0" w:color="auto"/>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nil"/>
            </w:tcBorders>
            <w:shd w:val="clear" w:color="auto" w:fill="auto"/>
            <w:noWrap/>
            <w:vAlign w:val="bottom"/>
            <w:hideMark/>
          </w:tcPr>
          <w:p w:rsidR="003746B5" w:rsidRDefault="003746B5">
            <w:pPr>
              <w:rPr>
                <w:sz w:val="18"/>
                <w:szCs w:val="18"/>
              </w:rPr>
            </w:pPr>
            <w:r>
              <w:rPr>
                <w:sz w:val="18"/>
                <w:szCs w:val="18"/>
              </w:rPr>
              <w:t> </w:t>
            </w:r>
          </w:p>
        </w:tc>
        <w:tc>
          <w:tcPr>
            <w:tcW w:w="226" w:type="dxa"/>
            <w:tcBorders>
              <w:top w:val="nil"/>
              <w:left w:val="nil"/>
              <w:bottom w:val="single" w:sz="8" w:space="0" w:color="auto"/>
              <w:right w:val="single" w:sz="8" w:space="0" w:color="auto"/>
            </w:tcBorders>
            <w:shd w:val="clear" w:color="auto" w:fill="auto"/>
            <w:noWrap/>
            <w:vAlign w:val="bottom"/>
            <w:hideMark/>
          </w:tcPr>
          <w:p w:rsidR="003746B5" w:rsidRDefault="003746B5">
            <w:pPr>
              <w:rPr>
                <w:sz w:val="18"/>
                <w:szCs w:val="18"/>
              </w:rPr>
            </w:pPr>
            <w:r>
              <w:rPr>
                <w:sz w:val="18"/>
                <w:szCs w:val="18"/>
              </w:rPr>
              <w:t> </w:t>
            </w:r>
          </w:p>
        </w:tc>
      </w:tr>
      <w:tr w:rsidR="003746B5" w:rsidTr="003746B5">
        <w:trPr>
          <w:trHeight w:val="268"/>
        </w:trPr>
        <w:tc>
          <w:tcPr>
            <w:tcW w:w="226" w:type="dxa"/>
            <w:tcBorders>
              <w:top w:val="nil"/>
              <w:left w:val="nil"/>
              <w:bottom w:val="nil"/>
              <w:right w:val="nil"/>
            </w:tcBorders>
            <w:shd w:val="clear" w:color="auto" w:fill="auto"/>
            <w:noWrap/>
            <w:vAlign w:val="bottom"/>
            <w:hideMark/>
          </w:tcPr>
          <w:p w:rsidR="003746B5" w:rsidRDefault="003746B5">
            <w:pPr>
              <w:rPr>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28"/>
        </w:trPr>
        <w:tc>
          <w:tcPr>
            <w:tcW w:w="1808" w:type="dxa"/>
            <w:gridSpan w:val="8"/>
            <w:tcBorders>
              <w:top w:val="nil"/>
              <w:left w:val="nil"/>
              <w:bottom w:val="nil"/>
              <w:right w:val="nil"/>
            </w:tcBorders>
            <w:shd w:val="clear" w:color="auto" w:fill="auto"/>
            <w:noWrap/>
            <w:vAlign w:val="bottom"/>
            <w:hideMark/>
          </w:tcPr>
          <w:p w:rsidR="003746B5" w:rsidRDefault="003746B5">
            <w:pPr>
              <w:rPr>
                <w:b/>
                <w:bCs/>
                <w:sz w:val="18"/>
                <w:szCs w:val="18"/>
              </w:rPr>
            </w:pPr>
            <w:r>
              <w:rPr>
                <w:b/>
                <w:bCs/>
                <w:sz w:val="18"/>
                <w:szCs w:val="18"/>
              </w:rPr>
              <w:t>AÇIKLAMALAR:</w:t>
            </w:r>
          </w:p>
        </w:tc>
        <w:tc>
          <w:tcPr>
            <w:tcW w:w="226" w:type="dxa"/>
            <w:tcBorders>
              <w:top w:val="nil"/>
              <w:left w:val="nil"/>
              <w:bottom w:val="nil"/>
              <w:right w:val="nil"/>
            </w:tcBorders>
            <w:shd w:val="clear" w:color="auto" w:fill="auto"/>
            <w:noWrap/>
            <w:vAlign w:val="bottom"/>
            <w:hideMark/>
          </w:tcPr>
          <w:p w:rsidR="003746B5" w:rsidRDefault="003746B5">
            <w:pPr>
              <w:rPr>
                <w:b/>
                <w:bCs/>
                <w:sz w:val="18"/>
                <w:szCs w:val="18"/>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c>
          <w:tcPr>
            <w:tcW w:w="226" w:type="dxa"/>
            <w:tcBorders>
              <w:top w:val="nil"/>
              <w:left w:val="nil"/>
              <w:bottom w:val="nil"/>
              <w:right w:val="nil"/>
            </w:tcBorders>
            <w:shd w:val="clear" w:color="auto" w:fill="auto"/>
            <w:noWrap/>
            <w:vAlign w:val="bottom"/>
            <w:hideMark/>
          </w:tcPr>
          <w:p w:rsidR="003746B5" w:rsidRDefault="003746B5">
            <w:pPr>
              <w:rPr>
                <w:sz w:val="20"/>
                <w:szCs w:val="20"/>
              </w:rPr>
            </w:pPr>
          </w:p>
        </w:tc>
      </w:tr>
      <w:tr w:rsidR="003746B5" w:rsidTr="003746B5">
        <w:trPr>
          <w:trHeight w:val="258"/>
        </w:trPr>
        <w:tc>
          <w:tcPr>
            <w:tcW w:w="6556" w:type="dxa"/>
            <w:gridSpan w:val="29"/>
            <w:tcBorders>
              <w:top w:val="nil"/>
              <w:left w:val="nil"/>
              <w:bottom w:val="nil"/>
              <w:right w:val="nil"/>
            </w:tcBorders>
            <w:shd w:val="clear" w:color="auto" w:fill="auto"/>
            <w:vAlign w:val="center"/>
            <w:hideMark/>
          </w:tcPr>
          <w:p w:rsidR="003746B5" w:rsidRDefault="003746B5">
            <w:pPr>
              <w:rPr>
                <w:color w:val="000000"/>
                <w:sz w:val="16"/>
                <w:szCs w:val="16"/>
              </w:rPr>
            </w:pPr>
            <w:r>
              <w:rPr>
                <w:color w:val="000000"/>
                <w:sz w:val="16"/>
                <w:szCs w:val="16"/>
              </w:rPr>
              <w:t>1- Bu form sözlü sınava çağrılan her kişi için 4 (dört) nüsha olarak hazırlanarak başkan ve üyelere birer adet verilecektir. Diğer nüsha komisyon sekreteryasınca kullanılacaktır.</w:t>
            </w:r>
          </w:p>
        </w:tc>
      </w:tr>
      <w:tr w:rsidR="003746B5" w:rsidTr="003746B5">
        <w:trPr>
          <w:trHeight w:val="258"/>
        </w:trPr>
        <w:tc>
          <w:tcPr>
            <w:tcW w:w="6556" w:type="dxa"/>
            <w:gridSpan w:val="29"/>
            <w:tcBorders>
              <w:top w:val="nil"/>
              <w:left w:val="nil"/>
              <w:bottom w:val="nil"/>
              <w:right w:val="nil"/>
            </w:tcBorders>
            <w:shd w:val="clear" w:color="auto" w:fill="auto"/>
            <w:vAlign w:val="center"/>
            <w:hideMark/>
          </w:tcPr>
          <w:p w:rsidR="003746B5" w:rsidRDefault="003746B5">
            <w:pPr>
              <w:rPr>
                <w:color w:val="000000"/>
                <w:sz w:val="16"/>
                <w:szCs w:val="16"/>
              </w:rPr>
            </w:pPr>
            <w:r>
              <w:rPr>
                <w:color w:val="000000"/>
                <w:sz w:val="16"/>
                <w:szCs w:val="16"/>
              </w:rPr>
              <w:t>2- Bu formun Bölüm B'deki “Sözlü Sınav Konuları” karşısında “Değerlendirme Puanı” sütunu komisyon üyelerince ayrı ayrı doldurulacak ve Bölüm Ç'de kendisine ait olan kısım imzalanacaktır.</w:t>
            </w:r>
          </w:p>
        </w:tc>
      </w:tr>
      <w:tr w:rsidR="003746B5" w:rsidTr="003746B5">
        <w:trPr>
          <w:trHeight w:val="258"/>
        </w:trPr>
        <w:tc>
          <w:tcPr>
            <w:tcW w:w="6556" w:type="dxa"/>
            <w:gridSpan w:val="29"/>
            <w:tcBorders>
              <w:top w:val="nil"/>
              <w:left w:val="nil"/>
              <w:bottom w:val="nil"/>
              <w:right w:val="nil"/>
            </w:tcBorders>
            <w:shd w:val="clear" w:color="auto" w:fill="auto"/>
            <w:vAlign w:val="center"/>
            <w:hideMark/>
          </w:tcPr>
          <w:p w:rsidR="003746B5" w:rsidRDefault="003746B5">
            <w:pPr>
              <w:rPr>
                <w:color w:val="000000"/>
                <w:sz w:val="16"/>
                <w:szCs w:val="16"/>
              </w:rPr>
            </w:pPr>
            <w:r>
              <w:rPr>
                <w:color w:val="000000"/>
                <w:sz w:val="16"/>
                <w:szCs w:val="16"/>
              </w:rPr>
              <w:t>3- Adayın soruya verdiği cevap ile yetersiz görülenler bakımından yetersiz görülme nedenleri komisyon başkanı veya görevlendireceği bir üye tarafından Bölüm C'de belirtilecektir.</w:t>
            </w:r>
          </w:p>
        </w:tc>
      </w:tr>
      <w:tr w:rsidR="003746B5" w:rsidTr="003746B5">
        <w:trPr>
          <w:trHeight w:val="258"/>
        </w:trPr>
        <w:tc>
          <w:tcPr>
            <w:tcW w:w="6556" w:type="dxa"/>
            <w:gridSpan w:val="29"/>
            <w:tcBorders>
              <w:top w:val="nil"/>
              <w:left w:val="nil"/>
              <w:bottom w:val="nil"/>
              <w:right w:val="nil"/>
            </w:tcBorders>
            <w:shd w:val="clear" w:color="auto" w:fill="auto"/>
            <w:vAlign w:val="center"/>
            <w:hideMark/>
          </w:tcPr>
          <w:p w:rsidR="003746B5" w:rsidRDefault="003746B5">
            <w:pPr>
              <w:rPr>
                <w:color w:val="000000"/>
                <w:sz w:val="16"/>
                <w:szCs w:val="16"/>
              </w:rPr>
            </w:pPr>
            <w:r>
              <w:rPr>
                <w:color w:val="000000"/>
                <w:sz w:val="16"/>
                <w:szCs w:val="16"/>
              </w:rPr>
              <w:t xml:space="preserve">4- Komisyon üyelerinin her aday için düzenledikleri puanlanmış formlar, komisyon sekreteryası tarafından birleştirilecektir. </w:t>
            </w:r>
          </w:p>
        </w:tc>
      </w:tr>
      <w:tr w:rsidR="003746B5" w:rsidTr="003746B5">
        <w:trPr>
          <w:trHeight w:val="258"/>
        </w:trPr>
        <w:tc>
          <w:tcPr>
            <w:tcW w:w="6556" w:type="dxa"/>
            <w:gridSpan w:val="29"/>
            <w:tcBorders>
              <w:top w:val="nil"/>
              <w:left w:val="nil"/>
              <w:bottom w:val="nil"/>
              <w:right w:val="nil"/>
            </w:tcBorders>
            <w:shd w:val="clear" w:color="auto" w:fill="auto"/>
            <w:vAlign w:val="center"/>
            <w:hideMark/>
          </w:tcPr>
          <w:p w:rsidR="003746B5" w:rsidRDefault="003746B5">
            <w:pPr>
              <w:rPr>
                <w:color w:val="000000"/>
                <w:sz w:val="16"/>
                <w:szCs w:val="16"/>
              </w:rPr>
            </w:pPr>
            <w:r>
              <w:rPr>
                <w:color w:val="000000"/>
                <w:sz w:val="16"/>
                <w:szCs w:val="16"/>
              </w:rPr>
              <w:t xml:space="preserve">5- Komisyon sekreteryası; </w:t>
            </w:r>
          </w:p>
        </w:tc>
      </w:tr>
      <w:tr w:rsidR="003746B5" w:rsidTr="003746B5">
        <w:trPr>
          <w:trHeight w:val="258"/>
        </w:trPr>
        <w:tc>
          <w:tcPr>
            <w:tcW w:w="6556" w:type="dxa"/>
            <w:gridSpan w:val="29"/>
            <w:tcBorders>
              <w:top w:val="nil"/>
              <w:left w:val="nil"/>
              <w:bottom w:val="nil"/>
              <w:right w:val="nil"/>
            </w:tcBorders>
            <w:shd w:val="clear" w:color="auto" w:fill="auto"/>
            <w:vAlign w:val="center"/>
            <w:hideMark/>
          </w:tcPr>
          <w:p w:rsidR="003746B5" w:rsidRDefault="003746B5">
            <w:pPr>
              <w:rPr>
                <w:color w:val="000000"/>
                <w:sz w:val="16"/>
                <w:szCs w:val="16"/>
              </w:rPr>
            </w:pPr>
            <w:r>
              <w:rPr>
                <w:color w:val="000000"/>
                <w:sz w:val="16"/>
                <w:szCs w:val="16"/>
              </w:rPr>
              <w:t xml:space="preserve">a) Komisyon üyelerince verilen puanlar toplamının aritmetik ortalamasını alarak karşısındaki sütuna rakam ve yazıyla işleyecektir. </w:t>
            </w:r>
          </w:p>
        </w:tc>
      </w:tr>
      <w:tr w:rsidR="003746B5" w:rsidTr="003746B5">
        <w:trPr>
          <w:trHeight w:val="258"/>
        </w:trPr>
        <w:tc>
          <w:tcPr>
            <w:tcW w:w="6556" w:type="dxa"/>
            <w:gridSpan w:val="29"/>
            <w:tcBorders>
              <w:top w:val="nil"/>
              <w:left w:val="nil"/>
              <w:bottom w:val="nil"/>
              <w:right w:val="nil"/>
            </w:tcBorders>
            <w:shd w:val="clear" w:color="auto" w:fill="auto"/>
            <w:vAlign w:val="center"/>
            <w:hideMark/>
          </w:tcPr>
          <w:p w:rsidR="003746B5" w:rsidRDefault="003746B5">
            <w:pPr>
              <w:rPr>
                <w:color w:val="000000"/>
                <w:sz w:val="16"/>
                <w:szCs w:val="16"/>
              </w:rPr>
            </w:pPr>
            <w:r>
              <w:rPr>
                <w:color w:val="000000"/>
                <w:sz w:val="16"/>
                <w:szCs w:val="16"/>
              </w:rPr>
              <w:t xml:space="preserve">b) A, B, C ve Ç bölümlerinde belirtilen işlemler tamamlandıktan sonra söz konusu form Komisyon Başkanı ve üyelere imzalattırılacaktır. </w:t>
            </w:r>
          </w:p>
        </w:tc>
      </w:tr>
    </w:tbl>
    <w:p w:rsidR="003746B5" w:rsidRPr="003746B5" w:rsidRDefault="003746B5" w:rsidP="003746B5">
      <w:pPr>
        <w:rPr>
          <w:rStyle w:val="Gvdemetni20"/>
          <w:color w:val="auto"/>
          <w:sz w:val="24"/>
          <w:szCs w:val="24"/>
          <w:lang w:bidi="ar-SA"/>
        </w:rPr>
      </w:pPr>
    </w:p>
    <w:sectPr w:rsidR="003746B5" w:rsidRPr="003746B5" w:rsidSect="00F6016E">
      <w:pgSz w:w="11906" w:h="16838"/>
      <w:pgMar w:top="851" w:right="1417" w:bottom="1134" w:left="1417"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63" w:rsidRDefault="00920963" w:rsidP="004902FA">
      <w:r>
        <w:separator/>
      </w:r>
    </w:p>
  </w:endnote>
  <w:endnote w:type="continuationSeparator" w:id="0">
    <w:p w:rsidR="00920963" w:rsidRDefault="00920963" w:rsidP="0049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63" w:rsidRDefault="00920963" w:rsidP="004902FA">
      <w:r>
        <w:separator/>
      </w:r>
    </w:p>
  </w:footnote>
  <w:footnote w:type="continuationSeparator" w:id="0">
    <w:p w:rsidR="00920963" w:rsidRDefault="00920963" w:rsidP="00490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2C3F"/>
    <w:multiLevelType w:val="hybridMultilevel"/>
    <w:tmpl w:val="8F10BF3A"/>
    <w:lvl w:ilvl="0" w:tplc="6768786E">
      <w:start w:val="1"/>
      <w:numFmt w:val="upp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41AE03C8"/>
    <w:multiLevelType w:val="hybridMultilevel"/>
    <w:tmpl w:val="A2BE036A"/>
    <w:lvl w:ilvl="0" w:tplc="7C86810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5E"/>
    <w:rsid w:val="00000DA1"/>
    <w:rsid w:val="00003FAE"/>
    <w:rsid w:val="000150C8"/>
    <w:rsid w:val="000157A5"/>
    <w:rsid w:val="00016093"/>
    <w:rsid w:val="00021E4C"/>
    <w:rsid w:val="00022DE8"/>
    <w:rsid w:val="000263FF"/>
    <w:rsid w:val="000269E6"/>
    <w:rsid w:val="00035B87"/>
    <w:rsid w:val="00050494"/>
    <w:rsid w:val="00051851"/>
    <w:rsid w:val="00056F72"/>
    <w:rsid w:val="00061A07"/>
    <w:rsid w:val="000661DE"/>
    <w:rsid w:val="0006635F"/>
    <w:rsid w:val="00066F5C"/>
    <w:rsid w:val="00067622"/>
    <w:rsid w:val="00076EAA"/>
    <w:rsid w:val="00077877"/>
    <w:rsid w:val="00080039"/>
    <w:rsid w:val="000844B8"/>
    <w:rsid w:val="0009253C"/>
    <w:rsid w:val="00092D9E"/>
    <w:rsid w:val="00094650"/>
    <w:rsid w:val="000975CC"/>
    <w:rsid w:val="000A1D9F"/>
    <w:rsid w:val="000A5228"/>
    <w:rsid w:val="000B1550"/>
    <w:rsid w:val="000B62D7"/>
    <w:rsid w:val="000D1720"/>
    <w:rsid w:val="000D2BE5"/>
    <w:rsid w:val="000E3269"/>
    <w:rsid w:val="000E6401"/>
    <w:rsid w:val="000E68DF"/>
    <w:rsid w:val="000E71A6"/>
    <w:rsid w:val="000F0364"/>
    <w:rsid w:val="000F2933"/>
    <w:rsid w:val="000F387F"/>
    <w:rsid w:val="000F4172"/>
    <w:rsid w:val="000F7513"/>
    <w:rsid w:val="00101D24"/>
    <w:rsid w:val="001034F8"/>
    <w:rsid w:val="00104C5E"/>
    <w:rsid w:val="00106853"/>
    <w:rsid w:val="001106FF"/>
    <w:rsid w:val="00111433"/>
    <w:rsid w:val="00117169"/>
    <w:rsid w:val="00123061"/>
    <w:rsid w:val="00125C03"/>
    <w:rsid w:val="00126D76"/>
    <w:rsid w:val="00133F3D"/>
    <w:rsid w:val="00143999"/>
    <w:rsid w:val="00145F90"/>
    <w:rsid w:val="0014711F"/>
    <w:rsid w:val="001638BB"/>
    <w:rsid w:val="00163BA8"/>
    <w:rsid w:val="00166218"/>
    <w:rsid w:val="001717EF"/>
    <w:rsid w:val="00181974"/>
    <w:rsid w:val="00182AE5"/>
    <w:rsid w:val="001918AA"/>
    <w:rsid w:val="00194929"/>
    <w:rsid w:val="001A14FE"/>
    <w:rsid w:val="001A162B"/>
    <w:rsid w:val="001A53BD"/>
    <w:rsid w:val="001B0F2B"/>
    <w:rsid w:val="001B2340"/>
    <w:rsid w:val="001B2EF8"/>
    <w:rsid w:val="001B759C"/>
    <w:rsid w:val="001C7A04"/>
    <w:rsid w:val="001D6420"/>
    <w:rsid w:val="001E2C6E"/>
    <w:rsid w:val="001F312C"/>
    <w:rsid w:val="001F317A"/>
    <w:rsid w:val="001F5EC4"/>
    <w:rsid w:val="001F62B6"/>
    <w:rsid w:val="001F6F2A"/>
    <w:rsid w:val="002032F4"/>
    <w:rsid w:val="0021153A"/>
    <w:rsid w:val="002161C7"/>
    <w:rsid w:val="00223EE1"/>
    <w:rsid w:val="00224646"/>
    <w:rsid w:val="00226749"/>
    <w:rsid w:val="00230424"/>
    <w:rsid w:val="00231873"/>
    <w:rsid w:val="00234E6C"/>
    <w:rsid w:val="0023778F"/>
    <w:rsid w:val="00243F4E"/>
    <w:rsid w:val="00246F01"/>
    <w:rsid w:val="00246F7B"/>
    <w:rsid w:val="0025492D"/>
    <w:rsid w:val="00262387"/>
    <w:rsid w:val="00271EBB"/>
    <w:rsid w:val="002768F3"/>
    <w:rsid w:val="00281363"/>
    <w:rsid w:val="00285765"/>
    <w:rsid w:val="00290D62"/>
    <w:rsid w:val="00291194"/>
    <w:rsid w:val="00294131"/>
    <w:rsid w:val="002941F0"/>
    <w:rsid w:val="00296A9C"/>
    <w:rsid w:val="00297A37"/>
    <w:rsid w:val="002A38AE"/>
    <w:rsid w:val="002A4190"/>
    <w:rsid w:val="002A7B1D"/>
    <w:rsid w:val="002B1AD6"/>
    <w:rsid w:val="002B1AD8"/>
    <w:rsid w:val="002C021B"/>
    <w:rsid w:val="002C4868"/>
    <w:rsid w:val="002C6C9B"/>
    <w:rsid w:val="002E27AC"/>
    <w:rsid w:val="002E773A"/>
    <w:rsid w:val="002F3F88"/>
    <w:rsid w:val="002F4100"/>
    <w:rsid w:val="002F5713"/>
    <w:rsid w:val="00303E13"/>
    <w:rsid w:val="0030691F"/>
    <w:rsid w:val="00310C48"/>
    <w:rsid w:val="0031209A"/>
    <w:rsid w:val="0031436A"/>
    <w:rsid w:val="0032080C"/>
    <w:rsid w:val="00320934"/>
    <w:rsid w:val="003227D1"/>
    <w:rsid w:val="00326B11"/>
    <w:rsid w:val="00327C2B"/>
    <w:rsid w:val="003304E6"/>
    <w:rsid w:val="003313B3"/>
    <w:rsid w:val="003332BF"/>
    <w:rsid w:val="003353FC"/>
    <w:rsid w:val="003473C3"/>
    <w:rsid w:val="00350E11"/>
    <w:rsid w:val="00353343"/>
    <w:rsid w:val="0035638A"/>
    <w:rsid w:val="00360471"/>
    <w:rsid w:val="0036607C"/>
    <w:rsid w:val="003725B0"/>
    <w:rsid w:val="00372BAC"/>
    <w:rsid w:val="003734DA"/>
    <w:rsid w:val="0037442D"/>
    <w:rsid w:val="003746B5"/>
    <w:rsid w:val="0037491F"/>
    <w:rsid w:val="003752F8"/>
    <w:rsid w:val="00391AD8"/>
    <w:rsid w:val="00392125"/>
    <w:rsid w:val="003A0030"/>
    <w:rsid w:val="003A1CED"/>
    <w:rsid w:val="003A4EDC"/>
    <w:rsid w:val="003B1220"/>
    <w:rsid w:val="003B26D0"/>
    <w:rsid w:val="003C0A4C"/>
    <w:rsid w:val="003C2146"/>
    <w:rsid w:val="003C2902"/>
    <w:rsid w:val="003C36E9"/>
    <w:rsid w:val="003C474C"/>
    <w:rsid w:val="003C76D4"/>
    <w:rsid w:val="003D22EE"/>
    <w:rsid w:val="003D2B42"/>
    <w:rsid w:val="003D30B8"/>
    <w:rsid w:val="003E4A8E"/>
    <w:rsid w:val="003E5F91"/>
    <w:rsid w:val="003E7FAB"/>
    <w:rsid w:val="003F4124"/>
    <w:rsid w:val="003F481C"/>
    <w:rsid w:val="003F58A7"/>
    <w:rsid w:val="003F682F"/>
    <w:rsid w:val="004016A5"/>
    <w:rsid w:val="0040795E"/>
    <w:rsid w:val="004138DC"/>
    <w:rsid w:val="0041696C"/>
    <w:rsid w:val="00420E98"/>
    <w:rsid w:val="004212DB"/>
    <w:rsid w:val="0043078F"/>
    <w:rsid w:val="00431C1D"/>
    <w:rsid w:val="004414F1"/>
    <w:rsid w:val="00443F72"/>
    <w:rsid w:val="00446CBA"/>
    <w:rsid w:val="00450C92"/>
    <w:rsid w:val="004555B3"/>
    <w:rsid w:val="00457745"/>
    <w:rsid w:val="00457BF2"/>
    <w:rsid w:val="00471C01"/>
    <w:rsid w:val="00474284"/>
    <w:rsid w:val="00475254"/>
    <w:rsid w:val="004839A5"/>
    <w:rsid w:val="004872BE"/>
    <w:rsid w:val="00487CE9"/>
    <w:rsid w:val="004902FA"/>
    <w:rsid w:val="00490459"/>
    <w:rsid w:val="00496E87"/>
    <w:rsid w:val="00497A03"/>
    <w:rsid w:val="004A20BD"/>
    <w:rsid w:val="004A4DC8"/>
    <w:rsid w:val="004B2241"/>
    <w:rsid w:val="004B52A7"/>
    <w:rsid w:val="004B5F26"/>
    <w:rsid w:val="004C4ED4"/>
    <w:rsid w:val="004D6930"/>
    <w:rsid w:val="004E7380"/>
    <w:rsid w:val="004F03E9"/>
    <w:rsid w:val="004F403F"/>
    <w:rsid w:val="004F4B9A"/>
    <w:rsid w:val="00502742"/>
    <w:rsid w:val="00502A10"/>
    <w:rsid w:val="00515893"/>
    <w:rsid w:val="00516484"/>
    <w:rsid w:val="00516B4E"/>
    <w:rsid w:val="00517188"/>
    <w:rsid w:val="005178D9"/>
    <w:rsid w:val="005218C7"/>
    <w:rsid w:val="005259C7"/>
    <w:rsid w:val="00531D42"/>
    <w:rsid w:val="0053488F"/>
    <w:rsid w:val="00543D39"/>
    <w:rsid w:val="00543F4C"/>
    <w:rsid w:val="005461CC"/>
    <w:rsid w:val="0054728E"/>
    <w:rsid w:val="00547383"/>
    <w:rsid w:val="005531E5"/>
    <w:rsid w:val="00553ABD"/>
    <w:rsid w:val="00561697"/>
    <w:rsid w:val="00562609"/>
    <w:rsid w:val="00563B93"/>
    <w:rsid w:val="00563BEE"/>
    <w:rsid w:val="00566FB4"/>
    <w:rsid w:val="00567A68"/>
    <w:rsid w:val="00571502"/>
    <w:rsid w:val="00577CE3"/>
    <w:rsid w:val="00580A80"/>
    <w:rsid w:val="00583873"/>
    <w:rsid w:val="00585160"/>
    <w:rsid w:val="00585584"/>
    <w:rsid w:val="005929E7"/>
    <w:rsid w:val="00592A0A"/>
    <w:rsid w:val="005936DE"/>
    <w:rsid w:val="005A346E"/>
    <w:rsid w:val="005A4911"/>
    <w:rsid w:val="005A5F7D"/>
    <w:rsid w:val="005B0A39"/>
    <w:rsid w:val="005B595D"/>
    <w:rsid w:val="005D0CCD"/>
    <w:rsid w:val="005D1EA5"/>
    <w:rsid w:val="005D2040"/>
    <w:rsid w:val="005D596B"/>
    <w:rsid w:val="005D66DE"/>
    <w:rsid w:val="005E7802"/>
    <w:rsid w:val="005E7F92"/>
    <w:rsid w:val="005F08B9"/>
    <w:rsid w:val="005F33D0"/>
    <w:rsid w:val="006007E5"/>
    <w:rsid w:val="00604921"/>
    <w:rsid w:val="00606C23"/>
    <w:rsid w:val="00606C25"/>
    <w:rsid w:val="00607FF7"/>
    <w:rsid w:val="0061055C"/>
    <w:rsid w:val="0061424F"/>
    <w:rsid w:val="006203B8"/>
    <w:rsid w:val="006204C0"/>
    <w:rsid w:val="00620F9A"/>
    <w:rsid w:val="00622E22"/>
    <w:rsid w:val="0062419B"/>
    <w:rsid w:val="00624530"/>
    <w:rsid w:val="00624C61"/>
    <w:rsid w:val="0062533D"/>
    <w:rsid w:val="00630A44"/>
    <w:rsid w:val="00631E8D"/>
    <w:rsid w:val="006379D0"/>
    <w:rsid w:val="006433D9"/>
    <w:rsid w:val="00647D7B"/>
    <w:rsid w:val="00653970"/>
    <w:rsid w:val="006541F9"/>
    <w:rsid w:val="00657E33"/>
    <w:rsid w:val="006658DE"/>
    <w:rsid w:val="006740F8"/>
    <w:rsid w:val="006770B9"/>
    <w:rsid w:val="0068073C"/>
    <w:rsid w:val="00681A9D"/>
    <w:rsid w:val="0068614C"/>
    <w:rsid w:val="00693961"/>
    <w:rsid w:val="0069510B"/>
    <w:rsid w:val="00695E93"/>
    <w:rsid w:val="00697FB5"/>
    <w:rsid w:val="006A23C5"/>
    <w:rsid w:val="006A4680"/>
    <w:rsid w:val="006A580F"/>
    <w:rsid w:val="006B0298"/>
    <w:rsid w:val="006B1E45"/>
    <w:rsid w:val="006B6B5D"/>
    <w:rsid w:val="006B758D"/>
    <w:rsid w:val="006C1205"/>
    <w:rsid w:val="006C2457"/>
    <w:rsid w:val="006C709D"/>
    <w:rsid w:val="006D13A9"/>
    <w:rsid w:val="006D2853"/>
    <w:rsid w:val="006D2BF5"/>
    <w:rsid w:val="006E0F7D"/>
    <w:rsid w:val="006E74F2"/>
    <w:rsid w:val="006F0BA5"/>
    <w:rsid w:val="006F5E36"/>
    <w:rsid w:val="0070089E"/>
    <w:rsid w:val="0070157B"/>
    <w:rsid w:val="00701B74"/>
    <w:rsid w:val="00703195"/>
    <w:rsid w:val="00706EFE"/>
    <w:rsid w:val="0070783A"/>
    <w:rsid w:val="00713BC4"/>
    <w:rsid w:val="00714224"/>
    <w:rsid w:val="007157DC"/>
    <w:rsid w:val="007164DE"/>
    <w:rsid w:val="00721253"/>
    <w:rsid w:val="00723037"/>
    <w:rsid w:val="00726A2E"/>
    <w:rsid w:val="0073010A"/>
    <w:rsid w:val="007326CB"/>
    <w:rsid w:val="00736796"/>
    <w:rsid w:val="007368C6"/>
    <w:rsid w:val="00736BDC"/>
    <w:rsid w:val="00746D01"/>
    <w:rsid w:val="0074751C"/>
    <w:rsid w:val="00757D06"/>
    <w:rsid w:val="00761383"/>
    <w:rsid w:val="00767C0B"/>
    <w:rsid w:val="007716CE"/>
    <w:rsid w:val="00774C7E"/>
    <w:rsid w:val="00775DCF"/>
    <w:rsid w:val="00781729"/>
    <w:rsid w:val="007827E3"/>
    <w:rsid w:val="007838DD"/>
    <w:rsid w:val="00794D56"/>
    <w:rsid w:val="007960B2"/>
    <w:rsid w:val="007B3D31"/>
    <w:rsid w:val="007B5965"/>
    <w:rsid w:val="007B65FB"/>
    <w:rsid w:val="007B7374"/>
    <w:rsid w:val="007C32B8"/>
    <w:rsid w:val="007C5D1C"/>
    <w:rsid w:val="007D0967"/>
    <w:rsid w:val="007D7167"/>
    <w:rsid w:val="007E4266"/>
    <w:rsid w:val="007F497D"/>
    <w:rsid w:val="00813D67"/>
    <w:rsid w:val="0081535C"/>
    <w:rsid w:val="00815C3A"/>
    <w:rsid w:val="00815F74"/>
    <w:rsid w:val="00823BC5"/>
    <w:rsid w:val="00824E57"/>
    <w:rsid w:val="00827A86"/>
    <w:rsid w:val="00831C98"/>
    <w:rsid w:val="00833780"/>
    <w:rsid w:val="008405E7"/>
    <w:rsid w:val="00841503"/>
    <w:rsid w:val="00841E6B"/>
    <w:rsid w:val="00843103"/>
    <w:rsid w:val="008434F7"/>
    <w:rsid w:val="00843BDF"/>
    <w:rsid w:val="00846390"/>
    <w:rsid w:val="00850CEB"/>
    <w:rsid w:val="00851753"/>
    <w:rsid w:val="00852EA2"/>
    <w:rsid w:val="008574A4"/>
    <w:rsid w:val="00862158"/>
    <w:rsid w:val="008635F2"/>
    <w:rsid w:val="00863EC1"/>
    <w:rsid w:val="0086570E"/>
    <w:rsid w:val="008658E2"/>
    <w:rsid w:val="00866380"/>
    <w:rsid w:val="00885161"/>
    <w:rsid w:val="008868B1"/>
    <w:rsid w:val="00886E12"/>
    <w:rsid w:val="00892AE3"/>
    <w:rsid w:val="0089358E"/>
    <w:rsid w:val="008948E7"/>
    <w:rsid w:val="008A48EA"/>
    <w:rsid w:val="008B104D"/>
    <w:rsid w:val="008B4DFA"/>
    <w:rsid w:val="008B7C28"/>
    <w:rsid w:val="008C1933"/>
    <w:rsid w:val="008C28FA"/>
    <w:rsid w:val="008C5A64"/>
    <w:rsid w:val="008D0C6B"/>
    <w:rsid w:val="008D239D"/>
    <w:rsid w:val="008D53AF"/>
    <w:rsid w:val="008D71C3"/>
    <w:rsid w:val="008E0263"/>
    <w:rsid w:val="008E07F1"/>
    <w:rsid w:val="008E1E49"/>
    <w:rsid w:val="008E3F16"/>
    <w:rsid w:val="008E4091"/>
    <w:rsid w:val="008F12AA"/>
    <w:rsid w:val="008F2FF2"/>
    <w:rsid w:val="00900DF6"/>
    <w:rsid w:val="0090187F"/>
    <w:rsid w:val="00902013"/>
    <w:rsid w:val="00902284"/>
    <w:rsid w:val="0090270D"/>
    <w:rsid w:val="00903477"/>
    <w:rsid w:val="00904D7C"/>
    <w:rsid w:val="009153F6"/>
    <w:rsid w:val="00916360"/>
    <w:rsid w:val="00916A85"/>
    <w:rsid w:val="00916E74"/>
    <w:rsid w:val="00917354"/>
    <w:rsid w:val="00920963"/>
    <w:rsid w:val="00921B49"/>
    <w:rsid w:val="00925D07"/>
    <w:rsid w:val="00927586"/>
    <w:rsid w:val="00930994"/>
    <w:rsid w:val="00930CB7"/>
    <w:rsid w:val="00932F91"/>
    <w:rsid w:val="00936CB4"/>
    <w:rsid w:val="00937009"/>
    <w:rsid w:val="00940F1E"/>
    <w:rsid w:val="00942498"/>
    <w:rsid w:val="00947EA7"/>
    <w:rsid w:val="00952676"/>
    <w:rsid w:val="00966133"/>
    <w:rsid w:val="009670E2"/>
    <w:rsid w:val="00977DE2"/>
    <w:rsid w:val="009845F3"/>
    <w:rsid w:val="00987268"/>
    <w:rsid w:val="00991E0B"/>
    <w:rsid w:val="00993E26"/>
    <w:rsid w:val="00995024"/>
    <w:rsid w:val="009A1AC3"/>
    <w:rsid w:val="009A40B1"/>
    <w:rsid w:val="009A6258"/>
    <w:rsid w:val="009A7A20"/>
    <w:rsid w:val="009B01BA"/>
    <w:rsid w:val="009B5C01"/>
    <w:rsid w:val="009B70AA"/>
    <w:rsid w:val="009C04FC"/>
    <w:rsid w:val="009C5992"/>
    <w:rsid w:val="009C60C4"/>
    <w:rsid w:val="009C61E6"/>
    <w:rsid w:val="009C6E8B"/>
    <w:rsid w:val="009D0312"/>
    <w:rsid w:val="009D0E3C"/>
    <w:rsid w:val="009D20EA"/>
    <w:rsid w:val="009D51B9"/>
    <w:rsid w:val="009D6094"/>
    <w:rsid w:val="009D6EDB"/>
    <w:rsid w:val="009D7DD9"/>
    <w:rsid w:val="009E2635"/>
    <w:rsid w:val="009E35EE"/>
    <w:rsid w:val="009E5477"/>
    <w:rsid w:val="009E5704"/>
    <w:rsid w:val="009E70AD"/>
    <w:rsid w:val="009E70BB"/>
    <w:rsid w:val="009F024A"/>
    <w:rsid w:val="009F6145"/>
    <w:rsid w:val="009F789C"/>
    <w:rsid w:val="00A04A45"/>
    <w:rsid w:val="00A04BE4"/>
    <w:rsid w:val="00A1739D"/>
    <w:rsid w:val="00A3097F"/>
    <w:rsid w:val="00A35090"/>
    <w:rsid w:val="00A37659"/>
    <w:rsid w:val="00A424C3"/>
    <w:rsid w:val="00A42FCE"/>
    <w:rsid w:val="00A430AC"/>
    <w:rsid w:val="00A4477A"/>
    <w:rsid w:val="00A50950"/>
    <w:rsid w:val="00A50E4D"/>
    <w:rsid w:val="00A51C75"/>
    <w:rsid w:val="00A56D01"/>
    <w:rsid w:val="00A60403"/>
    <w:rsid w:val="00A62564"/>
    <w:rsid w:val="00A642F6"/>
    <w:rsid w:val="00A71FBF"/>
    <w:rsid w:val="00A72B1F"/>
    <w:rsid w:val="00A7764B"/>
    <w:rsid w:val="00A84564"/>
    <w:rsid w:val="00A85D60"/>
    <w:rsid w:val="00A9080E"/>
    <w:rsid w:val="00A91819"/>
    <w:rsid w:val="00A92415"/>
    <w:rsid w:val="00AA2283"/>
    <w:rsid w:val="00AA3647"/>
    <w:rsid w:val="00AA75F2"/>
    <w:rsid w:val="00AB642F"/>
    <w:rsid w:val="00AC6ACE"/>
    <w:rsid w:val="00AD032C"/>
    <w:rsid w:val="00AD05CD"/>
    <w:rsid w:val="00AD3F64"/>
    <w:rsid w:val="00AD6C67"/>
    <w:rsid w:val="00AE7AB5"/>
    <w:rsid w:val="00AF66AD"/>
    <w:rsid w:val="00AF7C7F"/>
    <w:rsid w:val="00AF7EA2"/>
    <w:rsid w:val="00B0018B"/>
    <w:rsid w:val="00B001B9"/>
    <w:rsid w:val="00B02684"/>
    <w:rsid w:val="00B04BDA"/>
    <w:rsid w:val="00B071B1"/>
    <w:rsid w:val="00B077AD"/>
    <w:rsid w:val="00B07B29"/>
    <w:rsid w:val="00B138DC"/>
    <w:rsid w:val="00B167D6"/>
    <w:rsid w:val="00B2089F"/>
    <w:rsid w:val="00B2329E"/>
    <w:rsid w:val="00B34ADD"/>
    <w:rsid w:val="00B4078E"/>
    <w:rsid w:val="00B4094C"/>
    <w:rsid w:val="00B40A5C"/>
    <w:rsid w:val="00B42B34"/>
    <w:rsid w:val="00B42D7D"/>
    <w:rsid w:val="00B43549"/>
    <w:rsid w:val="00B44543"/>
    <w:rsid w:val="00B459DD"/>
    <w:rsid w:val="00B52699"/>
    <w:rsid w:val="00B53FBA"/>
    <w:rsid w:val="00B54EAB"/>
    <w:rsid w:val="00B57B7D"/>
    <w:rsid w:val="00B664FB"/>
    <w:rsid w:val="00B664FC"/>
    <w:rsid w:val="00B7032E"/>
    <w:rsid w:val="00B83190"/>
    <w:rsid w:val="00B857AB"/>
    <w:rsid w:val="00B920F4"/>
    <w:rsid w:val="00B9699F"/>
    <w:rsid w:val="00BA2DC0"/>
    <w:rsid w:val="00BA4FF3"/>
    <w:rsid w:val="00BB2B6B"/>
    <w:rsid w:val="00BB2E37"/>
    <w:rsid w:val="00BB45A9"/>
    <w:rsid w:val="00BB4D83"/>
    <w:rsid w:val="00BB4F7B"/>
    <w:rsid w:val="00BC1CB7"/>
    <w:rsid w:val="00BC3628"/>
    <w:rsid w:val="00BC381D"/>
    <w:rsid w:val="00BD4F7E"/>
    <w:rsid w:val="00BD5F0F"/>
    <w:rsid w:val="00BD6F45"/>
    <w:rsid w:val="00BD7CEE"/>
    <w:rsid w:val="00BF3D85"/>
    <w:rsid w:val="00BF4059"/>
    <w:rsid w:val="00BF5F88"/>
    <w:rsid w:val="00C040B9"/>
    <w:rsid w:val="00C04F6A"/>
    <w:rsid w:val="00C06758"/>
    <w:rsid w:val="00C06AD6"/>
    <w:rsid w:val="00C11B68"/>
    <w:rsid w:val="00C14D50"/>
    <w:rsid w:val="00C17422"/>
    <w:rsid w:val="00C234E7"/>
    <w:rsid w:val="00C372A9"/>
    <w:rsid w:val="00C45EEE"/>
    <w:rsid w:val="00C47D64"/>
    <w:rsid w:val="00C50CBA"/>
    <w:rsid w:val="00C5311E"/>
    <w:rsid w:val="00C55DA0"/>
    <w:rsid w:val="00C6304F"/>
    <w:rsid w:val="00C70D60"/>
    <w:rsid w:val="00C72815"/>
    <w:rsid w:val="00C75F04"/>
    <w:rsid w:val="00C76A86"/>
    <w:rsid w:val="00C823D1"/>
    <w:rsid w:val="00C82888"/>
    <w:rsid w:val="00C82B9B"/>
    <w:rsid w:val="00C83010"/>
    <w:rsid w:val="00C87EA1"/>
    <w:rsid w:val="00C90A54"/>
    <w:rsid w:val="00C90C7D"/>
    <w:rsid w:val="00C93D49"/>
    <w:rsid w:val="00CA184F"/>
    <w:rsid w:val="00CA4143"/>
    <w:rsid w:val="00CB09B2"/>
    <w:rsid w:val="00CB40E4"/>
    <w:rsid w:val="00CB4F49"/>
    <w:rsid w:val="00CC2574"/>
    <w:rsid w:val="00CC4CFC"/>
    <w:rsid w:val="00CC4DA4"/>
    <w:rsid w:val="00CD1DA7"/>
    <w:rsid w:val="00CD2BB6"/>
    <w:rsid w:val="00CD3616"/>
    <w:rsid w:val="00CE1937"/>
    <w:rsid w:val="00CE1994"/>
    <w:rsid w:val="00CE4A5F"/>
    <w:rsid w:val="00CE7354"/>
    <w:rsid w:val="00CF08BA"/>
    <w:rsid w:val="00CF4199"/>
    <w:rsid w:val="00CF5ED0"/>
    <w:rsid w:val="00CF61FA"/>
    <w:rsid w:val="00D00110"/>
    <w:rsid w:val="00D00E55"/>
    <w:rsid w:val="00D01C8D"/>
    <w:rsid w:val="00D07CA4"/>
    <w:rsid w:val="00D13CF6"/>
    <w:rsid w:val="00D163BB"/>
    <w:rsid w:val="00D20EE4"/>
    <w:rsid w:val="00D25D39"/>
    <w:rsid w:val="00D265DC"/>
    <w:rsid w:val="00D26F4B"/>
    <w:rsid w:val="00D32A53"/>
    <w:rsid w:val="00D35DE3"/>
    <w:rsid w:val="00D36E37"/>
    <w:rsid w:val="00D37D01"/>
    <w:rsid w:val="00D41110"/>
    <w:rsid w:val="00D44E19"/>
    <w:rsid w:val="00D45FFC"/>
    <w:rsid w:val="00D46D60"/>
    <w:rsid w:val="00D46FA7"/>
    <w:rsid w:val="00D50B05"/>
    <w:rsid w:val="00D522E5"/>
    <w:rsid w:val="00D6444C"/>
    <w:rsid w:val="00D665E8"/>
    <w:rsid w:val="00D71A3F"/>
    <w:rsid w:val="00D7284E"/>
    <w:rsid w:val="00D752D9"/>
    <w:rsid w:val="00D76337"/>
    <w:rsid w:val="00D82BDC"/>
    <w:rsid w:val="00D84AB8"/>
    <w:rsid w:val="00D87B78"/>
    <w:rsid w:val="00D9025F"/>
    <w:rsid w:val="00D94CF5"/>
    <w:rsid w:val="00DA387E"/>
    <w:rsid w:val="00DA6100"/>
    <w:rsid w:val="00DA624B"/>
    <w:rsid w:val="00DB1FB7"/>
    <w:rsid w:val="00DB438E"/>
    <w:rsid w:val="00DB4F67"/>
    <w:rsid w:val="00DB5873"/>
    <w:rsid w:val="00DB6E97"/>
    <w:rsid w:val="00DC040D"/>
    <w:rsid w:val="00DC2A9F"/>
    <w:rsid w:val="00DC5A4F"/>
    <w:rsid w:val="00DD056F"/>
    <w:rsid w:val="00DD41AB"/>
    <w:rsid w:val="00DD5D93"/>
    <w:rsid w:val="00DD5EC7"/>
    <w:rsid w:val="00DE0E7C"/>
    <w:rsid w:val="00DE2A91"/>
    <w:rsid w:val="00DE5FCA"/>
    <w:rsid w:val="00DE6E5D"/>
    <w:rsid w:val="00DF1742"/>
    <w:rsid w:val="00DF3B90"/>
    <w:rsid w:val="00DF6294"/>
    <w:rsid w:val="00E0097C"/>
    <w:rsid w:val="00E03839"/>
    <w:rsid w:val="00E21754"/>
    <w:rsid w:val="00E259FC"/>
    <w:rsid w:val="00E264BA"/>
    <w:rsid w:val="00E37005"/>
    <w:rsid w:val="00E37FD7"/>
    <w:rsid w:val="00E43E8C"/>
    <w:rsid w:val="00E4573D"/>
    <w:rsid w:val="00E465BD"/>
    <w:rsid w:val="00E507F4"/>
    <w:rsid w:val="00E510E6"/>
    <w:rsid w:val="00E53BD2"/>
    <w:rsid w:val="00E54131"/>
    <w:rsid w:val="00E54178"/>
    <w:rsid w:val="00E61FA1"/>
    <w:rsid w:val="00E71460"/>
    <w:rsid w:val="00E772AF"/>
    <w:rsid w:val="00E77B27"/>
    <w:rsid w:val="00E81FCA"/>
    <w:rsid w:val="00E84C49"/>
    <w:rsid w:val="00E867FA"/>
    <w:rsid w:val="00E87883"/>
    <w:rsid w:val="00E90720"/>
    <w:rsid w:val="00E9500E"/>
    <w:rsid w:val="00E96E1C"/>
    <w:rsid w:val="00E96F78"/>
    <w:rsid w:val="00E97000"/>
    <w:rsid w:val="00E97DE8"/>
    <w:rsid w:val="00EA21D4"/>
    <w:rsid w:val="00EA2B34"/>
    <w:rsid w:val="00EA3D5C"/>
    <w:rsid w:val="00EA542B"/>
    <w:rsid w:val="00EB1A6F"/>
    <w:rsid w:val="00EB252A"/>
    <w:rsid w:val="00EB37FE"/>
    <w:rsid w:val="00EB3825"/>
    <w:rsid w:val="00EC1D33"/>
    <w:rsid w:val="00EC3902"/>
    <w:rsid w:val="00EC41BE"/>
    <w:rsid w:val="00EC4CE6"/>
    <w:rsid w:val="00ED7816"/>
    <w:rsid w:val="00EF16ED"/>
    <w:rsid w:val="00F03AAF"/>
    <w:rsid w:val="00F05359"/>
    <w:rsid w:val="00F11F4E"/>
    <w:rsid w:val="00F12839"/>
    <w:rsid w:val="00F15993"/>
    <w:rsid w:val="00F32E32"/>
    <w:rsid w:val="00F42098"/>
    <w:rsid w:val="00F43C7C"/>
    <w:rsid w:val="00F4624B"/>
    <w:rsid w:val="00F46395"/>
    <w:rsid w:val="00F46AC5"/>
    <w:rsid w:val="00F52FCF"/>
    <w:rsid w:val="00F600A9"/>
    <w:rsid w:val="00F6016E"/>
    <w:rsid w:val="00F66404"/>
    <w:rsid w:val="00F70DAB"/>
    <w:rsid w:val="00F7692E"/>
    <w:rsid w:val="00F82DDB"/>
    <w:rsid w:val="00F82F9B"/>
    <w:rsid w:val="00F854C6"/>
    <w:rsid w:val="00F87DA0"/>
    <w:rsid w:val="00F93782"/>
    <w:rsid w:val="00FA01CF"/>
    <w:rsid w:val="00FA5B26"/>
    <w:rsid w:val="00FB01D8"/>
    <w:rsid w:val="00FB5CE5"/>
    <w:rsid w:val="00FC1A19"/>
    <w:rsid w:val="00FC4066"/>
    <w:rsid w:val="00FC5ABC"/>
    <w:rsid w:val="00FC7760"/>
    <w:rsid w:val="00FC7DE3"/>
    <w:rsid w:val="00FD13F3"/>
    <w:rsid w:val="00FD6CDF"/>
    <w:rsid w:val="00FD7046"/>
    <w:rsid w:val="00FD7157"/>
    <w:rsid w:val="00FD7EA8"/>
    <w:rsid w:val="00FE004F"/>
    <w:rsid w:val="00FE1401"/>
    <w:rsid w:val="00FE4E46"/>
    <w:rsid w:val="00FF0B84"/>
    <w:rsid w:val="00FF1C5F"/>
    <w:rsid w:val="00FF2151"/>
    <w:rsid w:val="00FF6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8B87B-CE43-4F71-9D7E-06544DC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Pr>
      <w:rFonts w:ascii="Arial" w:hAnsi="Arial" w:cs="Arial" w:hint="default"/>
      <w:b w:val="0"/>
      <w:bCs w:val="0"/>
      <w:color w:val="FF3300"/>
      <w:u w:val="single"/>
    </w:rPr>
  </w:style>
  <w:style w:type="character" w:styleId="zlenenKpr">
    <w:name w:val="FollowedHyperlink"/>
    <w:uiPriority w:val="99"/>
    <w:semiHidden/>
    <w:unhideWhenUsed/>
    <w:rPr>
      <w:rFonts w:ascii="Arial" w:hAnsi="Arial" w:cs="Arial" w:hint="default"/>
      <w:b w:val="0"/>
      <w:bCs w:val="0"/>
      <w:color w:val="FF3300"/>
      <w:u w:val="single"/>
    </w:rPr>
  </w:style>
  <w:style w:type="character" w:customStyle="1" w:styleId="Balk1Char">
    <w:name w:val="Başlık 1 Char"/>
    <w:link w:val="Balk1"/>
    <w:uiPriority w:val="9"/>
    <w:rPr>
      <w:rFonts w:ascii="Cambria" w:hAnsi="Cambria" w:hint="default"/>
      <w:b/>
      <w:bCs/>
      <w:color w:val="365F91"/>
    </w:rPr>
  </w:style>
  <w:style w:type="paragraph" w:customStyle="1" w:styleId="msonormal0">
    <w:name w:val="msonormal"/>
    <w:basedOn w:val="Normal"/>
    <w:pPr>
      <w:spacing w:before="100" w:beforeAutospacing="1" w:after="100" w:afterAutospacing="1"/>
    </w:pPr>
  </w:style>
  <w:style w:type="paragraph" w:customStyle="1" w:styleId="miniblockheader">
    <w:name w:val="miniblockheader"/>
    <w:basedOn w:val="Normal"/>
    <w:pPr>
      <w:shd w:val="clear" w:color="auto" w:fill="009933"/>
      <w:spacing w:before="100" w:beforeAutospacing="1" w:after="100" w:afterAutospacing="1"/>
      <w:ind w:firstLine="75"/>
    </w:pPr>
  </w:style>
  <w:style w:type="paragraph" w:customStyle="1" w:styleId="miniblock">
    <w:name w:val="miniblock"/>
    <w:basedOn w:val="Normal"/>
    <w:pPr>
      <w:shd w:val="clear" w:color="auto" w:fill="33CC33"/>
      <w:spacing w:before="100" w:beforeAutospacing="1" w:after="100" w:afterAutospacing="1"/>
    </w:pPr>
  </w:style>
  <w:style w:type="paragraph" w:customStyle="1" w:styleId="miniblockheader2">
    <w:name w:val="miniblockheader2"/>
    <w:basedOn w:val="Normal"/>
    <w:pPr>
      <w:shd w:val="clear" w:color="auto" w:fill="006699"/>
      <w:spacing w:before="100" w:beforeAutospacing="1" w:after="100" w:afterAutospacing="1"/>
      <w:ind w:firstLine="75"/>
    </w:pPr>
  </w:style>
  <w:style w:type="paragraph" w:customStyle="1" w:styleId="miniblock2">
    <w:name w:val="miniblock2"/>
    <w:basedOn w:val="Normal"/>
    <w:pPr>
      <w:shd w:val="clear" w:color="auto" w:fill="0099FF"/>
      <w:spacing w:before="100" w:beforeAutospacing="1" w:after="100" w:afterAutospacing="1"/>
    </w:pPr>
  </w:style>
  <w:style w:type="paragraph" w:customStyle="1" w:styleId="searchblock">
    <w:name w:val="searchblock"/>
    <w:basedOn w:val="Normal"/>
    <w:pPr>
      <w:spacing w:before="75" w:after="75"/>
      <w:ind w:left="75" w:right="75"/>
    </w:pPr>
    <w:rPr>
      <w:rFonts w:ascii="Arial" w:hAnsi="Arial" w:cs="Arial"/>
      <w:b/>
      <w:bCs/>
      <w:color w:val="FFFFFF"/>
      <w:sz w:val="15"/>
      <w:szCs w:val="15"/>
    </w:rPr>
  </w:style>
  <w:style w:type="paragraph" w:customStyle="1" w:styleId="birimturleri">
    <w:name w:val="birimturleri"/>
    <w:basedOn w:val="Normal"/>
    <w:pPr>
      <w:spacing w:before="100" w:beforeAutospacing="1" w:after="100" w:afterAutospacing="1"/>
      <w:ind w:left="-150"/>
    </w:pPr>
    <w:rPr>
      <w:rFonts w:ascii="Arial" w:hAnsi="Arial" w:cs="Arial"/>
      <w:b/>
      <w:bCs/>
      <w:color w:val="FF3300"/>
      <w:sz w:val="17"/>
      <w:szCs w:val="17"/>
    </w:rPr>
  </w:style>
  <w:style w:type="paragraph" w:customStyle="1" w:styleId="birimblock">
    <w:name w:val="birimblock"/>
    <w:basedOn w:val="Normal"/>
    <w:pPr>
      <w:shd w:val="clear" w:color="auto" w:fill="FFFFFF"/>
      <w:spacing w:before="100" w:beforeAutospacing="1" w:after="100" w:afterAutospacing="1"/>
    </w:pPr>
  </w:style>
  <w:style w:type="paragraph" w:customStyle="1" w:styleId="birim">
    <w:name w:val="birim"/>
    <w:basedOn w:val="Normal"/>
    <w:pPr>
      <w:spacing w:before="100" w:beforeAutospacing="1" w:after="100" w:afterAutospacing="1"/>
      <w:ind w:left="-150"/>
    </w:pPr>
    <w:rPr>
      <w:rFonts w:ascii="Arial" w:hAnsi="Arial" w:cs="Arial"/>
      <w:color w:val="666666"/>
      <w:sz w:val="17"/>
      <w:szCs w:val="17"/>
    </w:rPr>
  </w:style>
  <w:style w:type="paragraph" w:customStyle="1" w:styleId="birimlink">
    <w:name w:val="birimlink"/>
    <w:basedOn w:val="Normal"/>
    <w:pPr>
      <w:spacing w:before="100" w:beforeAutospacing="1" w:after="100" w:afterAutospacing="1"/>
    </w:pPr>
    <w:rPr>
      <w:rFonts w:ascii="Arial" w:hAnsi="Arial" w:cs="Arial"/>
      <w:color w:val="666666"/>
      <w:sz w:val="17"/>
      <w:szCs w:val="17"/>
    </w:rPr>
  </w:style>
  <w:style w:type="paragraph" w:customStyle="1" w:styleId="newslisttem">
    <w:name w:val="newslisttem"/>
    <w:basedOn w:val="Normal"/>
    <w:pPr>
      <w:spacing w:before="100" w:beforeAutospacing="1" w:after="100" w:afterAutospacing="1"/>
      <w:ind w:left="-150"/>
    </w:pPr>
    <w:rPr>
      <w:color w:val="666666"/>
    </w:rPr>
  </w:style>
  <w:style w:type="paragraph" w:customStyle="1" w:styleId="newsbottomblock">
    <w:name w:val="newsbottomblock"/>
    <w:basedOn w:val="Normal"/>
    <w:pPr>
      <w:spacing w:before="100" w:beforeAutospacing="1" w:after="100" w:afterAutospacing="1"/>
    </w:pPr>
  </w:style>
  <w:style w:type="paragraph" w:customStyle="1" w:styleId="newsblock">
    <w:name w:val="newsblock"/>
    <w:basedOn w:val="Normal"/>
    <w:pPr>
      <w:shd w:val="clear" w:color="auto" w:fill="FFFFFF"/>
      <w:spacing w:before="100" w:beforeAutospacing="1" w:after="100" w:afterAutospacing="1"/>
    </w:pPr>
  </w:style>
  <w:style w:type="paragraph" w:customStyle="1" w:styleId="newsheader">
    <w:name w:val="newsheader"/>
    <w:basedOn w:val="Normal"/>
    <w:pPr>
      <w:spacing w:before="100" w:beforeAutospacing="1" w:after="100" w:afterAutospacing="1"/>
    </w:pPr>
  </w:style>
  <w:style w:type="paragraph" w:customStyle="1" w:styleId="newstem1">
    <w:name w:val="newstem1"/>
    <w:basedOn w:val="Normal"/>
    <w:pPr>
      <w:shd w:val="clear" w:color="auto" w:fill="FBFBFB"/>
      <w:spacing w:before="100" w:beforeAutospacing="1" w:after="100" w:afterAutospacing="1"/>
    </w:pPr>
  </w:style>
  <w:style w:type="paragraph" w:customStyle="1" w:styleId="newstem0">
    <w:name w:val="newstem0"/>
    <w:basedOn w:val="Normal"/>
    <w:pPr>
      <w:shd w:val="clear" w:color="auto" w:fill="FFFFFF"/>
      <w:spacing w:before="100" w:beforeAutospacing="1" w:after="100" w:afterAutospacing="1"/>
    </w:pPr>
  </w:style>
  <w:style w:type="paragraph" w:customStyle="1" w:styleId="newscontent">
    <w:name w:val="newscontent"/>
    <w:basedOn w:val="Normal"/>
    <w:pPr>
      <w:spacing w:before="100" w:beforeAutospacing="1" w:after="100" w:afterAutospacing="1"/>
    </w:pPr>
    <w:rPr>
      <w:rFonts w:ascii="Arial" w:hAnsi="Arial" w:cs="Arial"/>
      <w:sz w:val="17"/>
      <w:szCs w:val="17"/>
    </w:rPr>
  </w:style>
  <w:style w:type="paragraph" w:customStyle="1" w:styleId="newslink">
    <w:name w:val="newslink"/>
    <w:basedOn w:val="Normal"/>
    <w:pPr>
      <w:spacing w:before="100" w:beforeAutospacing="1" w:after="100" w:afterAutospacing="1"/>
    </w:pPr>
    <w:rPr>
      <w:rFonts w:ascii="Arial" w:hAnsi="Arial" w:cs="Arial"/>
      <w:color w:val="FF3300"/>
      <w:sz w:val="17"/>
      <w:szCs w:val="17"/>
    </w:rPr>
  </w:style>
  <w:style w:type="paragraph" w:customStyle="1" w:styleId="news2bottomblock">
    <w:name w:val="news2bottomblock"/>
    <w:basedOn w:val="Normal"/>
    <w:pPr>
      <w:spacing w:before="100" w:beforeAutospacing="1" w:after="100" w:afterAutospacing="1"/>
    </w:pPr>
  </w:style>
  <w:style w:type="paragraph" w:customStyle="1" w:styleId="news2listtem">
    <w:name w:val="news2listtem"/>
    <w:basedOn w:val="Normal"/>
    <w:pPr>
      <w:spacing w:before="100" w:beforeAutospacing="1" w:after="100" w:afterAutospacing="1"/>
    </w:pPr>
  </w:style>
  <w:style w:type="paragraph" w:customStyle="1" w:styleId="news2block">
    <w:name w:val="news2block"/>
    <w:basedOn w:val="Normal"/>
    <w:pPr>
      <w:shd w:val="clear" w:color="auto" w:fill="999999"/>
      <w:spacing w:before="100" w:beforeAutospacing="1" w:after="100" w:afterAutospacing="1"/>
    </w:pPr>
  </w:style>
  <w:style w:type="paragraph" w:customStyle="1" w:styleId="news2header">
    <w:name w:val="news2header"/>
    <w:basedOn w:val="Normal"/>
    <w:pPr>
      <w:spacing w:before="100" w:beforeAutospacing="1" w:after="100" w:afterAutospacing="1"/>
    </w:pPr>
  </w:style>
  <w:style w:type="paragraph" w:customStyle="1" w:styleId="news2tem0">
    <w:name w:val="news2tem0"/>
    <w:basedOn w:val="Normal"/>
    <w:pPr>
      <w:spacing w:before="100" w:beforeAutospacing="1" w:after="100" w:afterAutospacing="1"/>
    </w:pPr>
  </w:style>
  <w:style w:type="paragraph" w:customStyle="1" w:styleId="news2tem1">
    <w:name w:val="news2tem1"/>
    <w:basedOn w:val="Normal"/>
    <w:pPr>
      <w:shd w:val="clear" w:color="auto" w:fill="999999"/>
      <w:spacing w:before="100" w:beforeAutospacing="1" w:after="100" w:afterAutospacing="1"/>
    </w:pPr>
  </w:style>
  <w:style w:type="paragraph" w:customStyle="1" w:styleId="news2content">
    <w:name w:val="news2content"/>
    <w:basedOn w:val="Normal"/>
    <w:pPr>
      <w:spacing w:before="100" w:beforeAutospacing="1" w:after="100" w:afterAutospacing="1"/>
      <w:jc w:val="both"/>
    </w:pPr>
    <w:rPr>
      <w:rFonts w:ascii="Arial" w:hAnsi="Arial" w:cs="Arial"/>
      <w:sz w:val="17"/>
      <w:szCs w:val="17"/>
    </w:rPr>
  </w:style>
  <w:style w:type="paragraph" w:customStyle="1" w:styleId="news2link">
    <w:name w:val="news2link"/>
    <w:basedOn w:val="Normal"/>
    <w:pPr>
      <w:spacing w:before="100" w:beforeAutospacing="1" w:after="100" w:afterAutospacing="1"/>
    </w:pPr>
    <w:rPr>
      <w:rFonts w:ascii="Arial" w:hAnsi="Arial" w:cs="Arial"/>
      <w:color w:val="FFFFFF"/>
      <w:sz w:val="17"/>
      <w:szCs w:val="17"/>
    </w:rPr>
  </w:style>
  <w:style w:type="paragraph" w:customStyle="1" w:styleId="newsdetailexp">
    <w:name w:val="newsdetailexp"/>
    <w:basedOn w:val="Normal"/>
    <w:pPr>
      <w:spacing w:before="100" w:beforeAutospacing="1" w:after="100" w:afterAutospacing="1"/>
    </w:pPr>
    <w:rPr>
      <w:rFonts w:ascii="Arial" w:hAnsi="Arial" w:cs="Arial"/>
      <w:b/>
      <w:bCs/>
      <w:color w:val="FF3300"/>
      <w:sz w:val="20"/>
      <w:szCs w:val="20"/>
    </w:rPr>
  </w:style>
  <w:style w:type="paragraph" w:customStyle="1" w:styleId="kanuntasarilariblock">
    <w:name w:val="kanuntasarilariblock"/>
    <w:basedOn w:val="Normal"/>
    <w:pPr>
      <w:spacing w:before="100" w:beforeAutospacing="1" w:after="100" w:afterAutospacing="1"/>
    </w:pPr>
  </w:style>
  <w:style w:type="paragraph" w:customStyle="1" w:styleId="kanuntasarilariheader">
    <w:name w:val="kanuntasarilariheader"/>
    <w:basedOn w:val="Normal"/>
    <w:pPr>
      <w:spacing w:before="100" w:beforeAutospacing="1" w:after="100" w:afterAutospacing="1"/>
    </w:pPr>
  </w:style>
  <w:style w:type="paragraph" w:customStyle="1" w:styleId="kanuntasarilaritopheader">
    <w:name w:val="kanuntasarilaritopheader"/>
    <w:basedOn w:val="Normal"/>
    <w:pPr>
      <w:shd w:val="clear" w:color="auto" w:fill="999999"/>
      <w:spacing w:before="100" w:beforeAutospacing="1" w:after="100" w:afterAutospacing="1"/>
    </w:pPr>
    <w:rPr>
      <w:rFonts w:ascii="Arial" w:hAnsi="Arial" w:cs="Arial"/>
      <w:b/>
      <w:bCs/>
      <w:color w:val="FFFFFF"/>
      <w:sz w:val="15"/>
      <w:szCs w:val="15"/>
    </w:rPr>
  </w:style>
  <w:style w:type="paragraph" w:customStyle="1" w:styleId="kanuntasarilaritem">
    <w:name w:val="kanuntasarilaritem"/>
    <w:basedOn w:val="Normal"/>
    <w:pPr>
      <w:shd w:val="clear" w:color="auto" w:fill="FFFFFF"/>
      <w:spacing w:before="100" w:beforeAutospacing="1" w:after="100" w:afterAutospacing="1"/>
    </w:pPr>
    <w:rPr>
      <w:rFonts w:ascii="Arial" w:hAnsi="Arial" w:cs="Arial"/>
      <w:sz w:val="17"/>
      <w:szCs w:val="17"/>
    </w:rPr>
  </w:style>
  <w:style w:type="paragraph" w:customStyle="1" w:styleId="kanuntasarilariexp">
    <w:name w:val="kanuntasarilariexp"/>
    <w:basedOn w:val="Normal"/>
    <w:pPr>
      <w:spacing w:before="100" w:beforeAutospacing="1" w:after="100" w:afterAutospacing="1"/>
    </w:pPr>
    <w:rPr>
      <w:rFonts w:ascii="Arial" w:hAnsi="Arial" w:cs="Arial"/>
      <w:sz w:val="17"/>
      <w:szCs w:val="17"/>
    </w:rPr>
  </w:style>
  <w:style w:type="paragraph" w:customStyle="1" w:styleId="kanuntasarilarilink">
    <w:name w:val="kanuntasarilarilink"/>
    <w:basedOn w:val="Normal"/>
    <w:pPr>
      <w:spacing w:before="100" w:beforeAutospacing="1" w:after="100" w:afterAutospacing="1"/>
    </w:pPr>
    <w:rPr>
      <w:rFonts w:ascii="Arial" w:hAnsi="Arial" w:cs="Arial"/>
      <w:color w:val="FF3300"/>
      <w:sz w:val="17"/>
      <w:szCs w:val="17"/>
    </w:rPr>
  </w:style>
  <w:style w:type="paragraph" w:customStyle="1" w:styleId="topmenulink">
    <w:name w:val="topmenulink"/>
    <w:basedOn w:val="Normal"/>
    <w:pPr>
      <w:spacing w:before="100" w:beforeAutospacing="1" w:after="100" w:afterAutospacing="1"/>
    </w:pPr>
    <w:rPr>
      <w:rFonts w:ascii="Arial" w:hAnsi="Arial" w:cs="Arial"/>
      <w:color w:val="FFFFFF"/>
      <w:sz w:val="15"/>
      <w:szCs w:val="15"/>
    </w:rPr>
  </w:style>
  <w:style w:type="paragraph" w:customStyle="1" w:styleId="contentlabel">
    <w:name w:val="contentlabel"/>
    <w:basedOn w:val="Normal"/>
    <w:pPr>
      <w:spacing w:before="100" w:beforeAutospacing="1" w:after="100" w:afterAutospacing="1"/>
    </w:pPr>
    <w:rPr>
      <w:rFonts w:ascii="Arial" w:hAnsi="Arial" w:cs="Arial"/>
      <w:color w:val="FF3300"/>
      <w:sz w:val="17"/>
      <w:szCs w:val="17"/>
    </w:rPr>
  </w:style>
  <w:style w:type="paragraph" w:customStyle="1" w:styleId="content">
    <w:name w:val="content"/>
    <w:basedOn w:val="Normal"/>
    <w:pPr>
      <w:spacing w:before="100" w:beforeAutospacing="1" w:after="100" w:afterAutospacing="1"/>
    </w:pPr>
    <w:rPr>
      <w:rFonts w:ascii="Arial" w:hAnsi="Arial" w:cs="Arial"/>
      <w:color w:val="333333"/>
      <w:sz w:val="17"/>
      <w:szCs w:val="17"/>
    </w:rPr>
  </w:style>
  <w:style w:type="paragraph" w:customStyle="1" w:styleId="verticalmenublock">
    <w:name w:val="verticalmenublock"/>
    <w:basedOn w:val="Normal"/>
    <w:pPr>
      <w:spacing w:before="100" w:beforeAutospacing="1" w:after="100" w:afterAutospacing="1"/>
    </w:pPr>
  </w:style>
  <w:style w:type="paragraph" w:customStyle="1" w:styleId="verticalmenulink">
    <w:name w:val="verticalmenulink"/>
    <w:basedOn w:val="Normal"/>
    <w:pPr>
      <w:spacing w:before="100" w:beforeAutospacing="1" w:after="100" w:afterAutospacing="1"/>
      <w:jc w:val="center"/>
    </w:pPr>
    <w:rPr>
      <w:rFonts w:ascii="Arial" w:hAnsi="Arial" w:cs="Arial"/>
      <w:b/>
      <w:bCs/>
      <w:color w:val="666666"/>
      <w:sz w:val="15"/>
      <w:szCs w:val="15"/>
    </w:rPr>
  </w:style>
  <w:style w:type="paragraph" w:customStyle="1" w:styleId="verticalselectedmenulink">
    <w:name w:val="verticalselectedmenulink"/>
    <w:basedOn w:val="Normal"/>
    <w:pPr>
      <w:spacing w:before="100" w:beforeAutospacing="1" w:after="100" w:afterAutospacing="1"/>
      <w:jc w:val="center"/>
    </w:pPr>
    <w:rPr>
      <w:rFonts w:ascii="Arial" w:hAnsi="Arial" w:cs="Arial"/>
      <w:b/>
      <w:bCs/>
      <w:color w:val="666666"/>
      <w:sz w:val="15"/>
      <w:szCs w:val="15"/>
    </w:rPr>
  </w:style>
  <w:style w:type="paragraph" w:customStyle="1" w:styleId="pagebarblock">
    <w:name w:val="pagebarblock"/>
    <w:basedOn w:val="Normal"/>
    <w:pPr>
      <w:spacing w:before="100" w:beforeAutospacing="1" w:after="100" w:afterAutospacing="1"/>
      <w:jc w:val="right"/>
    </w:pPr>
  </w:style>
  <w:style w:type="paragraph" w:customStyle="1" w:styleId="pagebarselected">
    <w:name w:val="pagebarselected"/>
    <w:basedOn w:val="Normal"/>
    <w:pPr>
      <w:shd w:val="clear" w:color="auto" w:fill="FF3300"/>
      <w:spacing w:before="100" w:beforeAutospacing="1" w:after="100" w:afterAutospacing="1"/>
    </w:pPr>
    <w:rPr>
      <w:rFonts w:ascii="Arial" w:hAnsi="Arial" w:cs="Arial"/>
      <w:b/>
      <w:bCs/>
      <w:color w:val="FFFFFF"/>
      <w:sz w:val="17"/>
      <w:szCs w:val="17"/>
    </w:rPr>
  </w:style>
  <w:style w:type="paragraph" w:customStyle="1" w:styleId="pagebartem">
    <w:name w:val="pagebartem"/>
    <w:basedOn w:val="Normal"/>
    <w:pPr>
      <w:spacing w:before="100" w:beforeAutospacing="1" w:after="100" w:afterAutospacing="1"/>
    </w:pPr>
    <w:rPr>
      <w:rFonts w:ascii="Arial" w:hAnsi="Arial" w:cs="Arial"/>
      <w:color w:val="666666"/>
      <w:sz w:val="17"/>
      <w:szCs w:val="17"/>
    </w:rPr>
  </w:style>
  <w:style w:type="paragraph" w:customStyle="1" w:styleId="textbox">
    <w:name w:val="textbox"/>
    <w:basedOn w:val="Normal"/>
    <w:pPr>
      <w:spacing w:before="100" w:beforeAutospacing="1" w:after="100" w:afterAutospacing="1"/>
    </w:pPr>
    <w:rPr>
      <w:rFonts w:ascii="Arial" w:hAnsi="Arial" w:cs="Arial"/>
      <w:sz w:val="17"/>
      <w:szCs w:val="17"/>
    </w:rPr>
  </w:style>
  <w:style w:type="paragraph" w:customStyle="1" w:styleId="text">
    <w:name w:val="text"/>
    <w:basedOn w:val="Normal"/>
    <w:pPr>
      <w:spacing w:before="100" w:beforeAutospacing="1" w:after="100" w:afterAutospacing="1"/>
    </w:pPr>
    <w:rPr>
      <w:rFonts w:ascii="Arial" w:hAnsi="Arial" w:cs="Arial"/>
      <w:color w:val="FFFFFF"/>
      <w:sz w:val="17"/>
      <w:szCs w:val="17"/>
    </w:rPr>
  </w:style>
  <w:style w:type="paragraph" w:customStyle="1" w:styleId="button">
    <w:name w:val="button"/>
    <w:basedOn w:val="Normal"/>
    <w:pPr>
      <w:spacing w:before="100" w:beforeAutospacing="1" w:after="100" w:afterAutospacing="1"/>
    </w:pPr>
    <w:rPr>
      <w:rFonts w:ascii="Arial" w:hAnsi="Arial" w:cs="Arial"/>
      <w:sz w:val="15"/>
      <w:szCs w:val="15"/>
    </w:rPr>
  </w:style>
  <w:style w:type="paragraph" w:customStyle="1" w:styleId="searchtem">
    <w:name w:val="searchtem"/>
    <w:basedOn w:val="Normal"/>
    <w:pPr>
      <w:spacing w:before="100" w:beforeAutospacing="1" w:after="100" w:afterAutospacing="1"/>
    </w:pPr>
    <w:rPr>
      <w:rFonts w:ascii="Arial" w:hAnsi="Arial" w:cs="Arial"/>
      <w:b/>
      <w:bCs/>
      <w:color w:val="FFFFFF"/>
      <w:sz w:val="15"/>
      <w:szCs w:val="15"/>
    </w:rPr>
  </w:style>
  <w:style w:type="paragraph" w:customStyle="1" w:styleId="topblock">
    <w:name w:val="topblock"/>
    <w:basedOn w:val="Normal"/>
    <w:pPr>
      <w:shd w:val="clear" w:color="auto" w:fill="336699"/>
      <w:spacing w:before="100" w:beforeAutospacing="1" w:after="100" w:afterAutospacing="1"/>
    </w:pPr>
    <w:rPr>
      <w:rFonts w:ascii="Arial" w:hAnsi="Arial" w:cs="Arial"/>
      <w:b/>
      <w:bCs/>
      <w:color w:val="FFFFFF"/>
      <w:sz w:val="15"/>
      <w:szCs w:val="15"/>
    </w:rPr>
  </w:style>
  <w:style w:type="paragraph" w:customStyle="1" w:styleId="listeciblock">
    <w:name w:val="listeciblock"/>
    <w:basedOn w:val="Normal"/>
    <w:pPr>
      <w:shd w:val="clear" w:color="auto" w:fill="00CC66"/>
      <w:spacing w:before="100" w:beforeAutospacing="1" w:after="100" w:afterAutospacing="1"/>
    </w:pPr>
    <w:rPr>
      <w:rFonts w:ascii="Arial" w:hAnsi="Arial" w:cs="Arial"/>
      <w:b/>
      <w:bCs/>
      <w:color w:val="FFFFFF"/>
      <w:sz w:val="15"/>
      <w:szCs w:val="15"/>
    </w:rPr>
  </w:style>
  <w:style w:type="paragraph" w:customStyle="1" w:styleId="mbsmenutem">
    <w:name w:val="mbsmenutem"/>
    <w:basedOn w:val="Normal"/>
    <w:pPr>
      <w:spacing w:before="100" w:beforeAutospacing="1" w:after="100" w:afterAutospacing="1"/>
    </w:pPr>
    <w:rPr>
      <w:rFonts w:ascii="Arial" w:hAnsi="Arial" w:cs="Arial"/>
      <w:color w:val="666666"/>
      <w:sz w:val="17"/>
      <w:szCs w:val="17"/>
    </w:rPr>
  </w:style>
  <w:style w:type="paragraph" w:customStyle="1" w:styleId="mbsparagraf">
    <w:name w:val="mbsparagraf"/>
    <w:basedOn w:val="Normal"/>
    <w:pPr>
      <w:spacing w:before="100" w:beforeAutospacing="1" w:after="100" w:afterAutospacing="1"/>
    </w:pPr>
    <w:rPr>
      <w:rFonts w:ascii="Arial" w:hAnsi="Arial" w:cs="Arial"/>
      <w:color w:val="000000"/>
      <w:sz w:val="17"/>
      <w:szCs w:val="17"/>
    </w:rPr>
  </w:style>
  <w:style w:type="paragraph" w:customStyle="1" w:styleId="highlight">
    <w:name w:val="highlight"/>
    <w:basedOn w:val="Normal"/>
    <w:pPr>
      <w:shd w:val="clear" w:color="auto" w:fill="0082BF"/>
      <w:spacing w:before="100" w:beforeAutospacing="1" w:after="100" w:afterAutospacing="1"/>
    </w:pPr>
    <w:rPr>
      <w:color w:val="FFFFFF"/>
    </w:rPr>
  </w:style>
  <w:style w:type="paragraph" w:customStyle="1" w:styleId="textgrid">
    <w:name w:val="textgrid"/>
    <w:basedOn w:val="Normal"/>
    <w:pPr>
      <w:spacing w:before="100" w:beforeAutospacing="1" w:after="100" w:afterAutospacing="1"/>
    </w:pPr>
    <w:rPr>
      <w:rFonts w:ascii="Arial" w:hAnsi="Arial" w:cs="Arial"/>
      <w:color w:val="000000"/>
      <w:sz w:val="17"/>
      <w:szCs w:val="17"/>
    </w:rPr>
  </w:style>
  <w:style w:type="paragraph" w:customStyle="1" w:styleId="ctl00menu10">
    <w:name w:val="ctl00menu10"/>
    <w:basedOn w:val="Normal"/>
    <w:pPr>
      <w:shd w:val="clear" w:color="auto" w:fill="FFFFFF"/>
      <w:spacing w:before="100" w:beforeAutospacing="1" w:after="100" w:afterAutospacing="1"/>
    </w:pPr>
    <w:rPr>
      <w:vanish/>
    </w:rPr>
  </w:style>
  <w:style w:type="paragraph" w:customStyle="1" w:styleId="ctl00menu11">
    <w:name w:val="ctl00menu11"/>
    <w:basedOn w:val="Normal"/>
    <w:pPr>
      <w:spacing w:before="100" w:beforeAutospacing="1" w:after="100" w:afterAutospacing="1"/>
    </w:pPr>
  </w:style>
  <w:style w:type="paragraph" w:customStyle="1" w:styleId="ctl00menu13">
    <w:name w:val="ctl00menu13"/>
    <w:basedOn w:val="Normal"/>
    <w:pPr>
      <w:spacing w:before="100" w:beforeAutospacing="1" w:after="100" w:afterAutospacing="1"/>
    </w:pPr>
  </w:style>
  <w:style w:type="paragraph" w:customStyle="1" w:styleId="ctl00menu14">
    <w:name w:val="ctl00menu14"/>
    <w:basedOn w:val="Normal"/>
    <w:pPr>
      <w:spacing w:before="100" w:beforeAutospacing="1" w:after="100" w:afterAutospacing="1"/>
    </w:pPr>
  </w:style>
  <w:style w:type="paragraph" w:customStyle="1" w:styleId="ctl00menu15">
    <w:name w:val="ctl00menu15"/>
    <w:basedOn w:val="Normal"/>
    <w:pPr>
      <w:spacing w:before="100" w:beforeAutospacing="1" w:after="100" w:afterAutospacing="1"/>
    </w:pPr>
  </w:style>
  <w:style w:type="paragraph" w:customStyle="1" w:styleId="msochpdefault">
    <w:name w:val="msochpdefault"/>
    <w:basedOn w:val="Normal"/>
    <w:pPr>
      <w:spacing w:before="100" w:beforeAutospacing="1" w:after="100" w:afterAutospacing="1"/>
    </w:pPr>
    <w:rPr>
      <w:sz w:val="20"/>
      <w:szCs w:val="20"/>
    </w:rPr>
  </w:style>
  <w:style w:type="character" w:customStyle="1" w:styleId="searchword">
    <w:name w:val="searchword"/>
    <w:rPr>
      <w:color w:val="FFFFFF"/>
      <w:shd w:val="clear" w:color="auto" w:fill="0082BF"/>
    </w:rPr>
  </w:style>
  <w:style w:type="table" w:styleId="TabloKlavuzu">
    <w:name w:val="Table Grid"/>
    <w:basedOn w:val="NormalTablo"/>
    <w:uiPriority w:val="39"/>
    <w:rsid w:val="0081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02FA"/>
    <w:pPr>
      <w:tabs>
        <w:tab w:val="center" w:pos="4536"/>
        <w:tab w:val="right" w:pos="9072"/>
      </w:tabs>
    </w:pPr>
  </w:style>
  <w:style w:type="character" w:customStyle="1" w:styleId="stbilgiChar">
    <w:name w:val="Üstbilgi Char"/>
    <w:link w:val="stbilgi"/>
    <w:uiPriority w:val="99"/>
    <w:rsid w:val="004902FA"/>
    <w:rPr>
      <w:rFonts w:eastAsia="Times New Roman"/>
      <w:sz w:val="24"/>
      <w:szCs w:val="24"/>
    </w:rPr>
  </w:style>
  <w:style w:type="paragraph" w:styleId="Altbilgi">
    <w:name w:val="footer"/>
    <w:basedOn w:val="Normal"/>
    <w:link w:val="AltbilgiChar"/>
    <w:uiPriority w:val="99"/>
    <w:unhideWhenUsed/>
    <w:rsid w:val="004902FA"/>
    <w:pPr>
      <w:tabs>
        <w:tab w:val="center" w:pos="4536"/>
        <w:tab w:val="right" w:pos="9072"/>
      </w:tabs>
    </w:pPr>
  </w:style>
  <w:style w:type="character" w:customStyle="1" w:styleId="AltbilgiChar">
    <w:name w:val="Altbilgi Char"/>
    <w:link w:val="Altbilgi"/>
    <w:uiPriority w:val="99"/>
    <w:rsid w:val="004902FA"/>
    <w:rPr>
      <w:rFonts w:eastAsia="Times New Roman"/>
      <w:sz w:val="24"/>
      <w:szCs w:val="24"/>
    </w:rPr>
  </w:style>
  <w:style w:type="paragraph" w:styleId="ListeParagraf">
    <w:name w:val="List Paragraph"/>
    <w:basedOn w:val="Normal"/>
    <w:uiPriority w:val="34"/>
    <w:qFormat/>
    <w:rsid w:val="002F4100"/>
    <w:pPr>
      <w:ind w:left="720"/>
      <w:contextualSpacing/>
    </w:pPr>
  </w:style>
  <w:style w:type="paragraph" w:styleId="AralkYok">
    <w:name w:val="No Spacing"/>
    <w:uiPriority w:val="1"/>
    <w:qFormat/>
    <w:rsid w:val="006B1E45"/>
    <w:rPr>
      <w:sz w:val="24"/>
      <w:szCs w:val="24"/>
    </w:rPr>
  </w:style>
  <w:style w:type="character" w:customStyle="1" w:styleId="Gvdemetni3">
    <w:name w:val="Gövde metni (3)_"/>
    <w:rsid w:val="00051851"/>
    <w:rPr>
      <w:rFonts w:ascii="Times New Roman" w:eastAsia="Times New Roman" w:hAnsi="Times New Roman" w:cs="Times New Roman"/>
      <w:b/>
      <w:bCs/>
      <w:i w:val="0"/>
      <w:iCs w:val="0"/>
      <w:smallCaps w:val="0"/>
      <w:strike w:val="0"/>
      <w:sz w:val="20"/>
      <w:szCs w:val="20"/>
      <w:u w:val="none"/>
    </w:rPr>
  </w:style>
  <w:style w:type="character" w:customStyle="1" w:styleId="Gvdemetni30">
    <w:name w:val="Gövde metni (3)"/>
    <w:rsid w:val="0005185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4">
    <w:name w:val="Gövde metni (4)_"/>
    <w:link w:val="Gvdemetni40"/>
    <w:rsid w:val="00051851"/>
    <w:rPr>
      <w:rFonts w:ascii="Verdana" w:eastAsia="Verdana" w:hAnsi="Verdana" w:cs="Verdana"/>
      <w:b/>
      <w:bCs/>
      <w:sz w:val="15"/>
      <w:szCs w:val="15"/>
      <w:shd w:val="clear" w:color="auto" w:fill="FFFFFF"/>
    </w:rPr>
  </w:style>
  <w:style w:type="character" w:customStyle="1" w:styleId="Gvdemetni2">
    <w:name w:val="Gövde metni (2)_"/>
    <w:rsid w:val="00051851"/>
    <w:rPr>
      <w:rFonts w:ascii="Times New Roman" w:eastAsia="Times New Roman" w:hAnsi="Times New Roman" w:cs="Times New Roman"/>
      <w:b w:val="0"/>
      <w:bCs w:val="0"/>
      <w:i w:val="0"/>
      <w:iCs w:val="0"/>
      <w:smallCaps w:val="0"/>
      <w:strike w:val="0"/>
      <w:sz w:val="20"/>
      <w:szCs w:val="20"/>
      <w:u w:val="none"/>
    </w:rPr>
  </w:style>
  <w:style w:type="character" w:customStyle="1" w:styleId="Gvdemetni2Kaln">
    <w:name w:val="Gövde metni (2) + Kalın"/>
    <w:rsid w:val="0005185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0">
    <w:name w:val="Gövde metni (2)"/>
    <w:rsid w:val="0005185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Gvdemetni40">
    <w:name w:val="Gövde metni (4)"/>
    <w:basedOn w:val="Normal"/>
    <w:link w:val="Gvdemetni4"/>
    <w:rsid w:val="00051851"/>
    <w:pPr>
      <w:widowControl w:val="0"/>
      <w:shd w:val="clear" w:color="auto" w:fill="FFFFFF"/>
      <w:spacing w:before="540" w:line="240" w:lineRule="exact"/>
      <w:jc w:val="both"/>
    </w:pPr>
    <w:rPr>
      <w:rFonts w:ascii="Verdana" w:eastAsia="Verdana" w:hAnsi="Verdana" w:cs="Verdana"/>
      <w:b/>
      <w:bCs/>
      <w:sz w:val="15"/>
      <w:szCs w:val="15"/>
    </w:rPr>
  </w:style>
  <w:style w:type="paragraph" w:styleId="BalonMetni">
    <w:name w:val="Balloon Text"/>
    <w:basedOn w:val="Normal"/>
    <w:link w:val="BalonMetniChar"/>
    <w:uiPriority w:val="99"/>
    <w:semiHidden/>
    <w:unhideWhenUsed/>
    <w:rsid w:val="00580A80"/>
    <w:rPr>
      <w:rFonts w:ascii="Segoe UI" w:hAnsi="Segoe UI" w:cs="Segoe UI"/>
      <w:sz w:val="18"/>
      <w:szCs w:val="18"/>
    </w:rPr>
  </w:style>
  <w:style w:type="character" w:customStyle="1" w:styleId="BalonMetniChar">
    <w:name w:val="Balon Metni Char"/>
    <w:link w:val="BalonMetni"/>
    <w:uiPriority w:val="99"/>
    <w:semiHidden/>
    <w:rsid w:val="00580A80"/>
    <w:rPr>
      <w:rFonts w:ascii="Segoe UI" w:eastAsia="Times New Roman" w:hAnsi="Segoe UI" w:cs="Segoe UI"/>
      <w:sz w:val="18"/>
      <w:szCs w:val="18"/>
    </w:rPr>
  </w:style>
  <w:style w:type="paragraph" w:styleId="NormalWeb">
    <w:name w:val="Normal (Web)"/>
    <w:basedOn w:val="Normal"/>
    <w:uiPriority w:val="99"/>
    <w:semiHidden/>
    <w:unhideWhenUsed/>
    <w:rsid w:val="00126D76"/>
  </w:style>
  <w:style w:type="paragraph" w:customStyle="1" w:styleId="ortabalkbold">
    <w:name w:val="ortabalkbold"/>
    <w:basedOn w:val="Normal"/>
    <w:rsid w:val="008658E2"/>
    <w:pPr>
      <w:spacing w:before="100" w:beforeAutospacing="1" w:after="100" w:afterAutospacing="1"/>
    </w:pPr>
  </w:style>
  <w:style w:type="paragraph" w:customStyle="1" w:styleId="metin">
    <w:name w:val="metin"/>
    <w:basedOn w:val="Normal"/>
    <w:rsid w:val="008658E2"/>
    <w:pPr>
      <w:spacing w:before="100" w:beforeAutospacing="1" w:after="100" w:afterAutospacing="1"/>
    </w:pPr>
  </w:style>
  <w:style w:type="character" w:customStyle="1" w:styleId="grame">
    <w:name w:val="grame"/>
    <w:rsid w:val="008658E2"/>
  </w:style>
  <w:style w:type="character" w:customStyle="1" w:styleId="spelle">
    <w:name w:val="spelle"/>
    <w:rsid w:val="0086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7879">
      <w:bodyDiv w:val="1"/>
      <w:marLeft w:val="0"/>
      <w:marRight w:val="0"/>
      <w:marTop w:val="0"/>
      <w:marBottom w:val="0"/>
      <w:divBdr>
        <w:top w:val="none" w:sz="0" w:space="0" w:color="auto"/>
        <w:left w:val="none" w:sz="0" w:space="0" w:color="auto"/>
        <w:bottom w:val="none" w:sz="0" w:space="0" w:color="auto"/>
        <w:right w:val="none" w:sz="0" w:space="0" w:color="auto"/>
      </w:divBdr>
    </w:div>
    <w:div w:id="574780425">
      <w:bodyDiv w:val="1"/>
      <w:marLeft w:val="0"/>
      <w:marRight w:val="0"/>
      <w:marTop w:val="0"/>
      <w:marBottom w:val="0"/>
      <w:divBdr>
        <w:top w:val="none" w:sz="0" w:space="0" w:color="auto"/>
        <w:left w:val="none" w:sz="0" w:space="0" w:color="auto"/>
        <w:bottom w:val="none" w:sz="0" w:space="0" w:color="auto"/>
        <w:right w:val="none" w:sz="0" w:space="0" w:color="auto"/>
      </w:divBdr>
    </w:div>
    <w:div w:id="942959234">
      <w:bodyDiv w:val="1"/>
      <w:marLeft w:val="0"/>
      <w:marRight w:val="0"/>
      <w:marTop w:val="0"/>
      <w:marBottom w:val="0"/>
      <w:divBdr>
        <w:top w:val="none" w:sz="0" w:space="0" w:color="auto"/>
        <w:left w:val="none" w:sz="0" w:space="0" w:color="auto"/>
        <w:bottom w:val="none" w:sz="0" w:space="0" w:color="auto"/>
        <w:right w:val="none" w:sz="0" w:space="0" w:color="auto"/>
      </w:divBdr>
    </w:div>
    <w:div w:id="1026256376">
      <w:bodyDiv w:val="1"/>
      <w:marLeft w:val="0"/>
      <w:marRight w:val="0"/>
      <w:marTop w:val="0"/>
      <w:marBottom w:val="0"/>
      <w:divBdr>
        <w:top w:val="none" w:sz="0" w:space="0" w:color="auto"/>
        <w:left w:val="none" w:sz="0" w:space="0" w:color="auto"/>
        <w:bottom w:val="none" w:sz="0" w:space="0" w:color="auto"/>
        <w:right w:val="none" w:sz="0" w:space="0" w:color="auto"/>
      </w:divBdr>
    </w:div>
    <w:div w:id="1065033230">
      <w:bodyDiv w:val="1"/>
      <w:marLeft w:val="0"/>
      <w:marRight w:val="0"/>
      <w:marTop w:val="0"/>
      <w:marBottom w:val="0"/>
      <w:divBdr>
        <w:top w:val="none" w:sz="0" w:space="0" w:color="auto"/>
        <w:left w:val="none" w:sz="0" w:space="0" w:color="auto"/>
        <w:bottom w:val="none" w:sz="0" w:space="0" w:color="auto"/>
        <w:right w:val="none" w:sz="0" w:space="0" w:color="auto"/>
      </w:divBdr>
    </w:div>
    <w:div w:id="1298683752">
      <w:bodyDiv w:val="1"/>
      <w:marLeft w:val="0"/>
      <w:marRight w:val="0"/>
      <w:marTop w:val="0"/>
      <w:marBottom w:val="0"/>
      <w:divBdr>
        <w:top w:val="none" w:sz="0" w:space="0" w:color="auto"/>
        <w:left w:val="none" w:sz="0" w:space="0" w:color="auto"/>
        <w:bottom w:val="none" w:sz="0" w:space="0" w:color="auto"/>
        <w:right w:val="none" w:sz="0" w:space="0" w:color="auto"/>
      </w:divBdr>
    </w:div>
    <w:div w:id="1347513926">
      <w:bodyDiv w:val="1"/>
      <w:marLeft w:val="0"/>
      <w:marRight w:val="0"/>
      <w:marTop w:val="0"/>
      <w:marBottom w:val="0"/>
      <w:divBdr>
        <w:top w:val="none" w:sz="0" w:space="0" w:color="auto"/>
        <w:left w:val="none" w:sz="0" w:space="0" w:color="auto"/>
        <w:bottom w:val="none" w:sz="0" w:space="0" w:color="auto"/>
        <w:right w:val="none" w:sz="0" w:space="0" w:color="auto"/>
      </w:divBdr>
    </w:div>
    <w:div w:id="1441679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FDE8-21BF-4BB2-A8EE-9A608DA9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11612</Words>
  <Characters>66195</Characters>
  <Application>Microsoft Office Word</Application>
  <DocSecurity>0</DocSecurity>
  <Lines>551</Lines>
  <Paragraphs>155</Paragraphs>
  <ScaleCrop>false</ScaleCrop>
  <HeadingPairs>
    <vt:vector size="2" baseType="variant">
      <vt:variant>
        <vt:lpstr>Konu Başlığı</vt:lpstr>
      </vt:variant>
      <vt:variant>
        <vt:i4>1</vt:i4>
      </vt:variant>
    </vt:vector>
  </HeadingPairs>
  <TitlesOfParts>
    <vt:vector size="1" baseType="lpstr">
      <vt:lpstr>MİLLİ EĞİTİM BAKANLIĞI DİSİPLİN AMİRLERİ YÖNETMELİĞİ</vt:lpstr>
    </vt:vector>
  </TitlesOfParts>
  <Company/>
  <LinksUpToDate>false</LinksUpToDate>
  <CharactersWithSpaces>77652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BAKANLIĞI DİSİPLİN AMİRLERİ YÖNETMELİĞİ</dc:title>
  <dc:subject/>
  <dc:creator>ŞENOL</dc:creator>
  <cp:keywords/>
  <dc:description/>
  <cp:lastModifiedBy>Microsoft hesabı</cp:lastModifiedBy>
  <cp:revision>2</cp:revision>
  <cp:lastPrinted>2021-10-12T07:07:00Z</cp:lastPrinted>
  <dcterms:created xsi:type="dcterms:W3CDTF">2023-01-08T08:01:00Z</dcterms:created>
  <dcterms:modified xsi:type="dcterms:W3CDTF">2023-01-08T08:01:00Z</dcterms:modified>
</cp:coreProperties>
</file>