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7" w:rsidRDefault="007E7067" w:rsidP="007E7067">
      <w:pPr>
        <w:pStyle w:val="NormalWeb"/>
        <w:spacing w:before="60" w:beforeAutospacing="0" w:after="60" w:afterAutospacing="0" w:line="360" w:lineRule="auto"/>
        <w:ind w:left="60" w:right="60"/>
        <w:jc w:val="both"/>
        <w:rPr>
          <w:b/>
          <w:bCs/>
          <w:color w:val="000000"/>
        </w:rPr>
      </w:pPr>
    </w:p>
    <w:p w:rsidR="007E7067" w:rsidRPr="007E7067" w:rsidRDefault="007E7067" w:rsidP="007E7067">
      <w:pPr>
        <w:pStyle w:val="NormalWeb"/>
        <w:spacing w:before="60" w:beforeAutospacing="0" w:after="60" w:afterAutospacing="0" w:line="360" w:lineRule="auto"/>
        <w:ind w:left="60" w:right="60" w:firstLine="648"/>
        <w:jc w:val="both"/>
        <w:rPr>
          <w:color w:val="000000"/>
        </w:rPr>
      </w:pPr>
      <w:bookmarkStart w:id="0" w:name="_GoBack"/>
      <w:r w:rsidRPr="007E7067">
        <w:rPr>
          <w:b/>
          <w:bCs/>
          <w:color w:val="000000"/>
        </w:rPr>
        <w:t xml:space="preserve">GEÇİCİ MADDE </w:t>
      </w:r>
      <w:bookmarkEnd w:id="0"/>
      <w:r w:rsidRPr="007E7067">
        <w:rPr>
          <w:b/>
          <w:bCs/>
          <w:color w:val="000000"/>
        </w:rPr>
        <w:t>39 </w:t>
      </w:r>
      <w:r w:rsidRPr="007E7067">
        <w:rPr>
          <w:b/>
          <w:bCs/>
          <w:color w:val="000000"/>
        </w:rPr>
        <w:t>- </w:t>
      </w:r>
      <w:r w:rsidRPr="007E7067">
        <w:rPr>
          <w:b/>
          <w:bCs/>
          <w:color w:val="000000"/>
          <w:bdr w:val="single" w:sz="6" w:space="1" w:color="8496B0" w:frame="1"/>
          <w:shd w:val="clear" w:color="auto" w:fill="D5DCE4"/>
        </w:rPr>
        <w:t>(Ek madde: 08.04.2022 - 7394 S.K/Madde 36)</w:t>
      </w:r>
      <w:r w:rsidRPr="007E7067">
        <w:rPr>
          <w:b/>
          <w:bCs/>
          <w:color w:val="000000"/>
        </w:rPr>
        <w:t> </w:t>
      </w:r>
      <w:r w:rsidRPr="007E7067">
        <w:rPr>
          <w:b/>
          <w:bCs/>
          <w:color w:val="000000"/>
          <w:bdr w:val="single" w:sz="6" w:space="1" w:color="2E74B5" w:frame="1"/>
          <w:shd w:val="clear" w:color="auto" w:fill="BDD6EE"/>
        </w:rPr>
        <w:t>YÜRÜRLÜK</w:t>
      </w:r>
    </w:p>
    <w:p w:rsidR="007E7067" w:rsidRPr="007E7067" w:rsidRDefault="007E7067" w:rsidP="007E7067">
      <w:pPr>
        <w:pStyle w:val="NormalWeb"/>
        <w:spacing w:before="60" w:beforeAutospacing="0" w:after="60" w:afterAutospacing="0" w:line="360" w:lineRule="auto"/>
        <w:ind w:left="60" w:right="60" w:firstLine="648"/>
        <w:jc w:val="both"/>
        <w:rPr>
          <w:color w:val="000000"/>
        </w:rPr>
      </w:pPr>
      <w:r w:rsidRPr="007E7067">
        <w:rPr>
          <w:b/>
          <w:bCs/>
          <w:color w:val="000000"/>
        </w:rPr>
        <w:t>Geçici 12</w:t>
      </w:r>
      <w:r w:rsidRPr="007E7067">
        <w:rPr>
          <w:color w:val="000000"/>
        </w:rPr>
        <w:t> </w:t>
      </w:r>
      <w:proofErr w:type="spellStart"/>
      <w:r w:rsidRPr="007E7067">
        <w:rPr>
          <w:color w:val="000000"/>
        </w:rPr>
        <w:t>nci</w:t>
      </w:r>
      <w:proofErr w:type="spellEnd"/>
      <w:r w:rsidRPr="007E7067">
        <w:rPr>
          <w:color w:val="000000"/>
        </w:rPr>
        <w:t xml:space="preserve"> madde hükümlerinden yararlanmakta iken kanunla veya Cumhurbaşkanlığı kararnamesiyle aynı kurumda ekli (III) sayılı Cetvel kapsamında bulunan kadrolara atananlar veya atanmış sayılanlar hakkında anılan madde hükümlerinin uygulanmasına devam edilir.</w:t>
      </w:r>
    </w:p>
    <w:p w:rsidR="007E7067" w:rsidRPr="007E7067" w:rsidRDefault="007E7067" w:rsidP="007E7067">
      <w:pPr>
        <w:pStyle w:val="NormalWeb"/>
        <w:spacing w:before="60" w:beforeAutospacing="0" w:after="60" w:afterAutospacing="0" w:line="360" w:lineRule="auto"/>
        <w:ind w:left="60" w:right="60" w:firstLine="648"/>
        <w:jc w:val="both"/>
        <w:rPr>
          <w:color w:val="000000"/>
        </w:rPr>
      </w:pPr>
      <w:r w:rsidRPr="007E7067">
        <w:rPr>
          <w:b/>
          <w:bCs/>
          <w:color w:val="000000"/>
        </w:rPr>
        <w:t>Geçici 12</w:t>
      </w:r>
      <w:r w:rsidRPr="007E7067">
        <w:rPr>
          <w:color w:val="000000"/>
        </w:rPr>
        <w:t> </w:t>
      </w:r>
      <w:proofErr w:type="spellStart"/>
      <w:r w:rsidRPr="007E7067">
        <w:rPr>
          <w:color w:val="000000"/>
        </w:rPr>
        <w:t>nci</w:t>
      </w:r>
      <w:proofErr w:type="spellEnd"/>
      <w:r w:rsidRPr="007E7067">
        <w:rPr>
          <w:color w:val="000000"/>
        </w:rPr>
        <w:t xml:space="preserve"> maddenin yürürlüğe girdiği tarihte ekli (III) sayılı Cetvel kapsamında görev yapmakta oldukları kadrolarının bulunduğu kurumlarda; aynı kadroların (yardımcı veya stajyerlikten uzman, müfettiş, denetçi, kontrolör, stenograf ve aktüer unvanlı kadrolara atananlar ile bu mesleklere mensup olup </w:t>
      </w:r>
      <w:r w:rsidRPr="007E7067">
        <w:rPr>
          <w:b/>
          <w:bCs/>
          <w:color w:val="000000"/>
        </w:rPr>
        <w:t>geçici 12</w:t>
      </w:r>
      <w:r w:rsidRPr="007E7067">
        <w:rPr>
          <w:color w:val="000000"/>
        </w:rPr>
        <w:t> </w:t>
      </w:r>
      <w:proofErr w:type="spellStart"/>
      <w:r w:rsidRPr="007E7067">
        <w:rPr>
          <w:color w:val="000000"/>
        </w:rPr>
        <w:t>nci</w:t>
      </w:r>
      <w:proofErr w:type="spellEnd"/>
      <w:r w:rsidRPr="007E7067">
        <w:rPr>
          <w:color w:val="000000"/>
        </w:rPr>
        <w:t xml:space="preserve"> maddenin yürürlüğe girdiği tarihte idari görevlerde bulunanlardan eski kadrolarına yeniden atananlar </w:t>
      </w:r>
      <w:proofErr w:type="gramStart"/>
      <w:r w:rsidRPr="007E7067">
        <w:rPr>
          <w:color w:val="000000"/>
        </w:rPr>
        <w:t>dahil</w:t>
      </w:r>
      <w:proofErr w:type="gramEnd"/>
      <w:r w:rsidRPr="007E7067">
        <w:rPr>
          <w:color w:val="000000"/>
        </w:rPr>
        <w:t>) birinci derecesine yükselenler ile bu kadrolarda görev yapmakta iken </w:t>
      </w:r>
      <w:r w:rsidRPr="007E7067">
        <w:rPr>
          <w:b/>
          <w:bCs/>
          <w:color w:val="000000"/>
        </w:rPr>
        <w:t>geçici 12</w:t>
      </w:r>
      <w:r w:rsidRPr="007E7067">
        <w:rPr>
          <w:color w:val="000000"/>
        </w:rPr>
        <w:t> </w:t>
      </w:r>
      <w:proofErr w:type="spellStart"/>
      <w:r w:rsidRPr="007E7067">
        <w:rPr>
          <w:color w:val="000000"/>
        </w:rPr>
        <w:t>nci</w:t>
      </w:r>
      <w:proofErr w:type="spellEnd"/>
      <w:r w:rsidRPr="007E7067">
        <w:rPr>
          <w:color w:val="000000"/>
        </w:rPr>
        <w:t xml:space="preserve"> maddenin yürürlüğe girdiği tarihten sonra idari görevlere atanmış olanlardan eski kadrolarına yeniden atanıp birinci dereceye yükselenler hakkında </w:t>
      </w:r>
      <w:r w:rsidRPr="007E7067">
        <w:rPr>
          <w:b/>
          <w:bCs/>
          <w:color w:val="000000"/>
        </w:rPr>
        <w:t>geçici 12</w:t>
      </w:r>
      <w:r w:rsidRPr="007E7067">
        <w:rPr>
          <w:color w:val="000000"/>
        </w:rPr>
        <w:t> </w:t>
      </w:r>
      <w:proofErr w:type="spellStart"/>
      <w:r w:rsidRPr="007E7067">
        <w:rPr>
          <w:color w:val="000000"/>
        </w:rPr>
        <w:t>nci</w:t>
      </w:r>
      <w:proofErr w:type="spellEnd"/>
      <w:r w:rsidRPr="007E7067">
        <w:rPr>
          <w:color w:val="000000"/>
        </w:rPr>
        <w:t xml:space="preserve"> madde hükümlerinin uygulanmasına devam edilir.</w:t>
      </w:r>
    </w:p>
    <w:p w:rsidR="007E7067" w:rsidRPr="007E7067" w:rsidRDefault="007E7067" w:rsidP="007E7067">
      <w:pPr>
        <w:pStyle w:val="NormalWeb"/>
        <w:spacing w:before="60" w:beforeAutospacing="0" w:after="60" w:afterAutospacing="0" w:line="360" w:lineRule="auto"/>
        <w:ind w:left="60" w:right="60" w:firstLine="648"/>
        <w:jc w:val="both"/>
        <w:rPr>
          <w:color w:val="000000"/>
        </w:rPr>
      </w:pPr>
      <w:r w:rsidRPr="007E7067">
        <w:rPr>
          <w:color w:val="000000"/>
        </w:rPr>
        <w:t>Bu maddenin yürürlüğe girdiği tarihten önce bu kapsamda ödeme yapılmayanlara geçmişe yönelik herhangi bir ödeme yapılmaz, ödeme yapılanlar hakkında borç çıkarılmaz, çıkarılmış olan borçların takibinden vazgeçilir.</w:t>
      </w:r>
    </w:p>
    <w:p w:rsidR="001249BE" w:rsidRPr="007E7067" w:rsidRDefault="001249BE" w:rsidP="007E7067"/>
    <w:sectPr w:rsidR="001249BE" w:rsidRPr="007E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5DEC"/>
    <w:multiLevelType w:val="multilevel"/>
    <w:tmpl w:val="C24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714C7"/>
    <w:multiLevelType w:val="multilevel"/>
    <w:tmpl w:val="B53C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D9"/>
    <w:rsid w:val="001249BE"/>
    <w:rsid w:val="00131730"/>
    <w:rsid w:val="00144A84"/>
    <w:rsid w:val="00150BD9"/>
    <w:rsid w:val="00194831"/>
    <w:rsid w:val="004E7278"/>
    <w:rsid w:val="00560E5B"/>
    <w:rsid w:val="00780530"/>
    <w:rsid w:val="007A0250"/>
    <w:rsid w:val="007E7067"/>
    <w:rsid w:val="0081012B"/>
    <w:rsid w:val="008854BA"/>
    <w:rsid w:val="008C7A52"/>
    <w:rsid w:val="008F5088"/>
    <w:rsid w:val="009206C8"/>
    <w:rsid w:val="009279D4"/>
    <w:rsid w:val="00975DF7"/>
    <w:rsid w:val="00992B5E"/>
    <w:rsid w:val="00BD6199"/>
    <w:rsid w:val="00C25707"/>
    <w:rsid w:val="00C73210"/>
    <w:rsid w:val="00F05C03"/>
    <w:rsid w:val="00F77D2E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1D55E-9463-4152-8E47-17F69410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27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F05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05C0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72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E7278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79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30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0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000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0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9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0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7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8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3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4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9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3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2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5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6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1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6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8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6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7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2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0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4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4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8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7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3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7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5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0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3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4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1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7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7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4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4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4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1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6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6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4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5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9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3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9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8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6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0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9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5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3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0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3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9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6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9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3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3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5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7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3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0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3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1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5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8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4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8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0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5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6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2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3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5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5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9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9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2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2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1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3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3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3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1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9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2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1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2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1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0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1051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8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1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4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4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2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2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5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0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1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7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2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2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0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6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1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7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6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6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0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2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1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2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8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4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4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2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2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6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7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7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4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7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5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3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0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7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6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2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1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4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2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3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3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7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8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0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2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4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1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4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8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1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4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2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1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2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2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1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0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2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8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6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8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9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0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5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6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6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1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1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8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9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2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2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7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5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8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7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0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1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6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3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8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1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9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2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4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6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8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8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4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7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9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9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8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9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8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7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0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1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6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4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8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9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6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0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7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8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7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1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2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1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9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304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96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8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5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8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4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6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7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1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8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2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4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5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1204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49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3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3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0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9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2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3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6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5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3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2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2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8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7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8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2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1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5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1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2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5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6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2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0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2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80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9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2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6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38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7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2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5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1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5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9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2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2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0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4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9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3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4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2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5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2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7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9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7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0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5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2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0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8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9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0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7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5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0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1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5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5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7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5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0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2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1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8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0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4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9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1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1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4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1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3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7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9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3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2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25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1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2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3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5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3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4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1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2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4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7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9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1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3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3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7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3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2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8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9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6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7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1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0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8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0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7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7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0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3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2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0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1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7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3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3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0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8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0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5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6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0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0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4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3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3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0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0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1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3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5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0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7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5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27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4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9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8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6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8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8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5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4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5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2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6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7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6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1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0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9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6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9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4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8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0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8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2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9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2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70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9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7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5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1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3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5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0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6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8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5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2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0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8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6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4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1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5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6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6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3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72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3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3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3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5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1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2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8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3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9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2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4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5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5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8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4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4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4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9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1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9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7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7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943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8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5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5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0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7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3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9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1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1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6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2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5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5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1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4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1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7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0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9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5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1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0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7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0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4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1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3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8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7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6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8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2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7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6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1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2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3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0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6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3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8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6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8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3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8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1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1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3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0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1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4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6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7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5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6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9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3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5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7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4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4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1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2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6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4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3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2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23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3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4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4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2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2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3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5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5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9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8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9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2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0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4609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9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0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3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0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8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7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4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1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7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2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5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7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9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4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7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0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1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4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4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9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5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6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2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6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8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2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8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8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6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4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1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8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2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1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9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5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3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9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9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8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9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2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1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6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3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1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8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9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9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9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9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9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6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4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9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3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6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3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0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4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0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6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6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9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2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1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6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9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6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7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3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0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9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5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8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7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3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3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5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7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3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0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6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8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6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7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6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9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9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7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1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4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7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5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3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5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8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5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6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0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0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6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8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5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1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9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0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2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0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7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6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4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6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0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4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9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4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6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5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6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0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4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9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1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9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3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89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9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8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5026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07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5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0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7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2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2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4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3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2023-03-18T21:54:00Z</dcterms:created>
  <dcterms:modified xsi:type="dcterms:W3CDTF">2023-03-18T21:54:00Z</dcterms:modified>
</cp:coreProperties>
</file>